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B6308B" w14:textId="6BCB1131" w:rsidR="00B74462" w:rsidRPr="007340AB" w:rsidRDefault="00BB1708">
      <w:pPr>
        <w:pStyle w:val="Nagwek1"/>
        <w:jc w:val="cente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p</w:t>
      </w:r>
      <w:r w:rsidR="00B74462" w:rsidRPr="007340AB">
        <w:rPr>
          <w:rFonts w:asciiTheme="minorHAnsi" w:hAnsiTheme="minorHAnsi" w:cstheme="minorHAnsi"/>
          <w:color w:val="000000" w:themeColor="text1"/>
          <w:sz w:val="24"/>
          <w:szCs w:val="24"/>
        </w:rPr>
        <w:t>WZÓR UMOWY O ROBOTY BUDOWLANE</w:t>
      </w:r>
    </w:p>
    <w:p w14:paraId="09710E9B" w14:textId="77777777" w:rsidR="00B74462" w:rsidRPr="007340AB" w:rsidRDefault="00B74462">
      <w:pPr>
        <w:pStyle w:val="Tekstpodstawowywcity"/>
        <w:spacing w:before="120" w:after="120"/>
        <w:ind w:left="0" w:firstLine="0"/>
        <w:jc w:val="left"/>
        <w:rPr>
          <w:rFonts w:asciiTheme="minorHAnsi" w:hAnsiTheme="minorHAnsi" w:cstheme="minorHAnsi"/>
          <w:color w:val="000000" w:themeColor="text1"/>
          <w:szCs w:val="24"/>
        </w:rPr>
      </w:pPr>
    </w:p>
    <w:p w14:paraId="5149F612" w14:textId="77777777" w:rsidR="00B74462" w:rsidRPr="007340AB" w:rsidRDefault="00B74462">
      <w:pPr>
        <w:pStyle w:val="Tekstpodstawowywcity"/>
        <w:spacing w:before="120" w:after="120"/>
        <w:ind w:firstLine="0"/>
        <w:rPr>
          <w:rFonts w:asciiTheme="minorHAnsi" w:hAnsiTheme="minorHAnsi" w:cstheme="minorHAnsi"/>
          <w:color w:val="000000" w:themeColor="text1"/>
          <w:szCs w:val="24"/>
        </w:rPr>
      </w:pPr>
      <w:r w:rsidRPr="007340AB">
        <w:rPr>
          <w:rFonts w:asciiTheme="minorHAnsi" w:hAnsiTheme="minorHAnsi" w:cstheme="minorHAnsi"/>
          <w:color w:val="000000" w:themeColor="text1"/>
          <w:szCs w:val="24"/>
        </w:rPr>
        <w:t xml:space="preserve">zawarta w ................, dnia </w:t>
      </w:r>
      <w:r w:rsidR="002940DC" w:rsidRPr="007340AB">
        <w:rPr>
          <w:rFonts w:asciiTheme="minorHAnsi" w:hAnsiTheme="minorHAnsi" w:cstheme="minorHAnsi"/>
          <w:b/>
          <w:color w:val="000000" w:themeColor="text1"/>
          <w:szCs w:val="24"/>
        </w:rPr>
        <w:t xml:space="preserve">… </w:t>
      </w:r>
      <w:r w:rsidRPr="007340AB">
        <w:rPr>
          <w:rFonts w:asciiTheme="minorHAnsi" w:hAnsiTheme="minorHAnsi" w:cstheme="minorHAnsi"/>
          <w:color w:val="000000" w:themeColor="text1"/>
          <w:szCs w:val="24"/>
        </w:rPr>
        <w:t>pomiędzy :</w:t>
      </w:r>
    </w:p>
    <w:p w14:paraId="578ECB8D" w14:textId="77777777" w:rsidR="002200C0" w:rsidRPr="002200C0" w:rsidRDefault="002200C0" w:rsidP="002200C0">
      <w:pPr>
        <w:spacing w:before="120" w:after="120"/>
        <w:jc w:val="both"/>
        <w:rPr>
          <w:rFonts w:asciiTheme="minorHAnsi" w:hAnsiTheme="minorHAnsi" w:cstheme="minorHAnsi"/>
          <w:b/>
          <w:color w:val="000000" w:themeColor="text1"/>
        </w:rPr>
      </w:pPr>
      <w:r w:rsidRPr="002200C0">
        <w:rPr>
          <w:rFonts w:asciiTheme="minorHAnsi" w:hAnsiTheme="minorHAnsi" w:cstheme="minorHAnsi"/>
          <w:b/>
          <w:color w:val="000000" w:themeColor="text1"/>
        </w:rPr>
        <w:t>Szkoła Podstawowa w Pyszącej im. Powstańców Wlkp.</w:t>
      </w:r>
    </w:p>
    <w:p w14:paraId="1C23B951" w14:textId="77777777" w:rsidR="002200C0" w:rsidRPr="002200C0" w:rsidRDefault="002200C0" w:rsidP="002200C0">
      <w:pPr>
        <w:spacing w:before="120" w:after="120"/>
        <w:jc w:val="both"/>
        <w:rPr>
          <w:rFonts w:asciiTheme="minorHAnsi" w:hAnsiTheme="minorHAnsi" w:cstheme="minorHAnsi"/>
          <w:b/>
          <w:color w:val="000000" w:themeColor="text1"/>
        </w:rPr>
      </w:pPr>
    </w:p>
    <w:p w14:paraId="3DED5045" w14:textId="21890AC8" w:rsidR="00B74462" w:rsidRPr="007340AB" w:rsidRDefault="002200C0" w:rsidP="002200C0">
      <w:pPr>
        <w:spacing w:before="120" w:after="120"/>
        <w:jc w:val="both"/>
        <w:rPr>
          <w:rFonts w:asciiTheme="minorHAnsi" w:hAnsiTheme="minorHAnsi" w:cstheme="minorHAnsi"/>
          <w:color w:val="000000" w:themeColor="text1"/>
        </w:rPr>
      </w:pPr>
      <w:r w:rsidRPr="002200C0">
        <w:rPr>
          <w:rFonts w:asciiTheme="minorHAnsi" w:hAnsiTheme="minorHAnsi" w:cstheme="minorHAnsi"/>
          <w:b/>
          <w:color w:val="000000" w:themeColor="text1"/>
        </w:rPr>
        <w:t>63-100 Śrem, Pysząca, ul. Śremska 12</w:t>
      </w:r>
      <w:r w:rsidR="00B74462" w:rsidRPr="007340AB">
        <w:rPr>
          <w:rFonts w:asciiTheme="minorHAnsi" w:hAnsiTheme="minorHAnsi" w:cstheme="minorHAnsi"/>
          <w:color w:val="000000" w:themeColor="text1"/>
        </w:rPr>
        <w:t>reprezentowanym przez:</w:t>
      </w:r>
    </w:p>
    <w:p w14:paraId="542D3E35" w14:textId="77777777" w:rsidR="00B74462" w:rsidRPr="007340AB" w:rsidRDefault="00B74462">
      <w:pPr>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1.</w:t>
      </w:r>
    </w:p>
    <w:p w14:paraId="66B85A9B" w14:textId="77777777" w:rsidR="00B74462" w:rsidRPr="007340AB" w:rsidRDefault="00B74462">
      <w:pPr>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2.</w:t>
      </w:r>
    </w:p>
    <w:p w14:paraId="4978E6F7" w14:textId="77777777" w:rsidR="00B74462" w:rsidRPr="007340AB" w:rsidRDefault="00B74462">
      <w:pPr>
        <w:spacing w:before="120" w:after="120"/>
        <w:rPr>
          <w:rFonts w:asciiTheme="minorHAnsi" w:hAnsiTheme="minorHAnsi" w:cstheme="minorHAnsi"/>
          <w:color w:val="000000" w:themeColor="text1"/>
        </w:rPr>
      </w:pPr>
      <w:r w:rsidRPr="007340AB">
        <w:rPr>
          <w:rFonts w:asciiTheme="minorHAnsi" w:hAnsiTheme="minorHAnsi" w:cstheme="minorHAnsi"/>
          <w:color w:val="000000" w:themeColor="text1"/>
        </w:rPr>
        <w:t xml:space="preserve">zwanym dalej </w:t>
      </w:r>
      <w:r w:rsidRPr="007340AB">
        <w:rPr>
          <w:rFonts w:asciiTheme="minorHAnsi" w:hAnsiTheme="minorHAnsi" w:cstheme="minorHAnsi"/>
          <w:b/>
          <w:bCs/>
          <w:color w:val="000000" w:themeColor="text1"/>
        </w:rPr>
        <w:t>Zamawiającym</w:t>
      </w:r>
      <w:r w:rsidRPr="007340AB">
        <w:rPr>
          <w:rFonts w:asciiTheme="minorHAnsi" w:hAnsiTheme="minorHAnsi" w:cstheme="minorHAnsi"/>
          <w:color w:val="000000" w:themeColor="text1"/>
        </w:rPr>
        <w:t>,</w:t>
      </w:r>
    </w:p>
    <w:p w14:paraId="3E4178D5" w14:textId="77777777" w:rsidR="00B74462" w:rsidRPr="007340AB" w:rsidRDefault="00B74462">
      <w:pPr>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a</w:t>
      </w:r>
    </w:p>
    <w:p w14:paraId="70C55AD1" w14:textId="77777777" w:rsidR="00B74462" w:rsidRPr="007340AB" w:rsidRDefault="00B74462">
      <w:pPr>
        <w:spacing w:before="120" w:after="120"/>
        <w:ind w:left="360"/>
        <w:jc w:val="both"/>
        <w:rPr>
          <w:rFonts w:asciiTheme="minorHAnsi" w:hAnsiTheme="minorHAnsi" w:cstheme="minorHAnsi"/>
          <w:b/>
          <w:color w:val="000000" w:themeColor="text1"/>
        </w:rPr>
      </w:pPr>
      <w:r w:rsidRPr="007340AB">
        <w:rPr>
          <w:rFonts w:asciiTheme="minorHAnsi" w:hAnsiTheme="minorHAnsi" w:cstheme="minorHAnsi"/>
          <w:b/>
          <w:color w:val="000000" w:themeColor="text1"/>
        </w:rPr>
        <w:t>…………………………………………………………..</w:t>
      </w:r>
    </w:p>
    <w:p w14:paraId="5E3A0327" w14:textId="77777777" w:rsidR="00B74462" w:rsidRPr="007340AB" w:rsidRDefault="00B74462">
      <w:pPr>
        <w:spacing w:before="120" w:after="120"/>
        <w:ind w:left="360"/>
        <w:jc w:val="both"/>
        <w:rPr>
          <w:rFonts w:asciiTheme="minorHAnsi" w:hAnsiTheme="minorHAnsi" w:cstheme="minorHAnsi"/>
          <w:b/>
          <w:color w:val="000000" w:themeColor="text1"/>
        </w:rPr>
      </w:pPr>
      <w:r w:rsidRPr="007340AB">
        <w:rPr>
          <w:rFonts w:asciiTheme="minorHAnsi" w:hAnsiTheme="minorHAnsi" w:cstheme="minorHAnsi"/>
          <w:b/>
          <w:color w:val="000000" w:themeColor="text1"/>
        </w:rPr>
        <w:t>…………………………………………………………..</w:t>
      </w:r>
    </w:p>
    <w:p w14:paraId="7297D97D" w14:textId="77777777" w:rsidR="00B74462" w:rsidRPr="007340AB" w:rsidRDefault="00B74462">
      <w:pPr>
        <w:spacing w:before="120" w:after="120"/>
        <w:ind w:left="360"/>
        <w:jc w:val="both"/>
        <w:rPr>
          <w:rFonts w:asciiTheme="minorHAnsi" w:hAnsiTheme="minorHAnsi" w:cstheme="minorHAnsi"/>
          <w:b/>
          <w:color w:val="000000" w:themeColor="text1"/>
        </w:rPr>
      </w:pPr>
      <w:r w:rsidRPr="007340AB">
        <w:rPr>
          <w:rFonts w:asciiTheme="minorHAnsi" w:hAnsiTheme="minorHAnsi" w:cstheme="minorHAnsi"/>
          <w:b/>
          <w:color w:val="000000" w:themeColor="text1"/>
        </w:rPr>
        <w:t>…………………………………………………………..</w:t>
      </w:r>
    </w:p>
    <w:p w14:paraId="467F86F2" w14:textId="77777777" w:rsidR="00B74462" w:rsidRPr="007340AB" w:rsidRDefault="00B74462">
      <w:pPr>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reprezentowanym przez:</w:t>
      </w:r>
    </w:p>
    <w:p w14:paraId="2568D98B" w14:textId="77777777" w:rsidR="00B74462" w:rsidRPr="007340AB" w:rsidRDefault="00B74462">
      <w:pPr>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1.</w:t>
      </w:r>
    </w:p>
    <w:p w14:paraId="426E64FD" w14:textId="77777777" w:rsidR="00B74462" w:rsidRPr="007340AB" w:rsidRDefault="00B74462">
      <w:pPr>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2.</w:t>
      </w:r>
    </w:p>
    <w:p w14:paraId="2025204B" w14:textId="77777777" w:rsidR="00B74462" w:rsidRPr="007340AB" w:rsidRDefault="00B74462">
      <w:pPr>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 xml:space="preserve">zwanym dalej </w:t>
      </w:r>
      <w:r w:rsidRPr="007340AB">
        <w:rPr>
          <w:rFonts w:asciiTheme="minorHAnsi" w:hAnsiTheme="minorHAnsi" w:cstheme="minorHAnsi"/>
          <w:b/>
          <w:bCs/>
          <w:color w:val="000000" w:themeColor="text1"/>
        </w:rPr>
        <w:t>Wykonawcą</w:t>
      </w:r>
      <w:r w:rsidRPr="007340AB">
        <w:rPr>
          <w:rFonts w:asciiTheme="minorHAnsi" w:hAnsiTheme="minorHAnsi" w:cstheme="minorHAnsi"/>
          <w:color w:val="000000" w:themeColor="text1"/>
        </w:rPr>
        <w:t>.</w:t>
      </w:r>
    </w:p>
    <w:p w14:paraId="3780321E" w14:textId="70403421" w:rsidR="00C64E10" w:rsidRPr="00B13BA6" w:rsidRDefault="00B74462" w:rsidP="00A83E38">
      <w:pPr>
        <w:jc w:val="both"/>
        <w:rPr>
          <w:rFonts w:asciiTheme="minorHAnsi" w:hAnsiTheme="minorHAnsi" w:cstheme="minorHAnsi"/>
          <w:bCs/>
          <w:color w:val="000000" w:themeColor="text1"/>
        </w:rPr>
      </w:pPr>
      <w:r w:rsidRPr="007340AB">
        <w:rPr>
          <w:rFonts w:asciiTheme="minorHAnsi" w:hAnsiTheme="minorHAnsi" w:cstheme="minorHAnsi"/>
          <w:color w:val="000000" w:themeColor="text1"/>
        </w:rPr>
        <w:t xml:space="preserve">W wyniku dokonania przez Zamawiającego wyboru oferty Wykonawcy w trakcie postępowania o zamówienie publiczne na </w:t>
      </w:r>
      <w:bookmarkStart w:id="0" w:name="_Hlk84484027"/>
      <w:r w:rsidR="00FE1771" w:rsidRPr="00FE1771">
        <w:rPr>
          <w:rFonts w:asciiTheme="minorHAnsi" w:hAnsiTheme="minorHAnsi" w:cstheme="minorHAnsi"/>
          <w:b/>
          <w:color w:val="000000" w:themeColor="text1"/>
        </w:rPr>
        <w:t>Adaptacja pomieszczeń salki gimnastycznej na oddział przedszkolny</w:t>
      </w:r>
      <w:r w:rsidR="00FE1771">
        <w:rPr>
          <w:rFonts w:asciiTheme="minorHAnsi" w:hAnsiTheme="minorHAnsi" w:cstheme="minorHAnsi"/>
          <w:b/>
          <w:color w:val="000000" w:themeColor="text1"/>
        </w:rPr>
        <w:t xml:space="preserve"> </w:t>
      </w:r>
      <w:r w:rsidR="005C7016">
        <w:rPr>
          <w:rFonts w:asciiTheme="minorHAnsi" w:hAnsiTheme="minorHAnsi" w:cstheme="minorHAnsi"/>
          <w:b/>
          <w:color w:val="000000" w:themeColor="text1"/>
        </w:rPr>
        <w:t xml:space="preserve">– II postępowanie </w:t>
      </w:r>
      <w:r w:rsidR="00B13BA6" w:rsidRPr="00B13BA6">
        <w:rPr>
          <w:rFonts w:asciiTheme="minorHAnsi" w:hAnsiTheme="minorHAnsi" w:cstheme="minorHAnsi"/>
          <w:bCs/>
          <w:color w:val="000000" w:themeColor="text1"/>
        </w:rPr>
        <w:t>prowadzonego w trybie podstawowy bez negocjacji, Strony oświadczają co następuje</w:t>
      </w:r>
      <w:r w:rsidR="00B13BA6">
        <w:rPr>
          <w:rFonts w:asciiTheme="minorHAnsi" w:hAnsiTheme="minorHAnsi" w:cstheme="minorHAnsi"/>
          <w:bCs/>
          <w:color w:val="000000" w:themeColor="text1"/>
        </w:rPr>
        <w:t xml:space="preserve">: </w:t>
      </w:r>
    </w:p>
    <w:bookmarkEnd w:id="0"/>
    <w:p w14:paraId="4B54A3AE" w14:textId="1D24BD2A" w:rsidR="00B74462" w:rsidRPr="007340AB" w:rsidRDefault="00B74462" w:rsidP="00B13BA6">
      <w:pPr>
        <w:pStyle w:val="Tekstpodstawowywcity"/>
        <w:spacing w:before="120" w:after="120"/>
        <w:ind w:left="0" w:firstLine="0"/>
        <w:rPr>
          <w:rFonts w:asciiTheme="minorHAnsi" w:hAnsiTheme="minorHAnsi" w:cstheme="minorHAnsi"/>
          <w:color w:val="000000" w:themeColor="text1"/>
          <w:szCs w:val="24"/>
        </w:rPr>
      </w:pPr>
    </w:p>
    <w:p w14:paraId="09181A2A" w14:textId="77777777" w:rsidR="00B74462" w:rsidRPr="00E44E73" w:rsidRDefault="00B74462">
      <w:pPr>
        <w:spacing w:before="120" w:after="120"/>
        <w:ind w:left="567"/>
        <w:jc w:val="center"/>
        <w:rPr>
          <w:rFonts w:asciiTheme="minorHAnsi" w:hAnsiTheme="minorHAnsi" w:cstheme="minorHAnsi"/>
        </w:rPr>
      </w:pPr>
      <w:r w:rsidRPr="00E44E73">
        <w:rPr>
          <w:rFonts w:asciiTheme="minorHAnsi" w:hAnsiTheme="minorHAnsi" w:cstheme="minorHAnsi"/>
          <w:b/>
        </w:rPr>
        <w:t>§ 1</w:t>
      </w:r>
    </w:p>
    <w:p w14:paraId="5B4C2A7D" w14:textId="68229B5F" w:rsidR="00F642FF" w:rsidRPr="000D103B" w:rsidRDefault="00F642FF" w:rsidP="00F642FF">
      <w:pPr>
        <w:pStyle w:val="Akapitzlist"/>
        <w:numPr>
          <w:ilvl w:val="0"/>
          <w:numId w:val="45"/>
        </w:numPr>
        <w:jc w:val="both"/>
        <w:rPr>
          <w:rFonts w:asciiTheme="minorHAnsi" w:hAnsiTheme="minorHAnsi" w:cstheme="minorHAnsi"/>
          <w:sz w:val="24"/>
          <w:szCs w:val="24"/>
        </w:rPr>
      </w:pPr>
      <w:r w:rsidRPr="000D103B">
        <w:rPr>
          <w:rFonts w:asciiTheme="minorHAnsi" w:hAnsiTheme="minorHAnsi" w:cstheme="minorHAnsi"/>
          <w:sz w:val="24"/>
          <w:szCs w:val="24"/>
        </w:rPr>
        <w:t xml:space="preserve">Przedmiotem inwestycji jest </w:t>
      </w:r>
      <w:r w:rsidR="00FE1771" w:rsidRPr="000D103B">
        <w:rPr>
          <w:rFonts w:cstheme="minorHAnsi"/>
          <w:shd w:val="clear" w:color="auto" w:fill="FFFFFF"/>
        </w:rPr>
        <w:t xml:space="preserve">Adaptacja pomieszczeń salki gimnastycznej na oddział przedszkolny.  </w:t>
      </w:r>
      <w:r w:rsidRPr="000D103B">
        <w:rPr>
          <w:rFonts w:asciiTheme="minorHAnsi" w:hAnsiTheme="minorHAnsi" w:cstheme="minorHAnsi"/>
          <w:sz w:val="24"/>
          <w:szCs w:val="24"/>
        </w:rPr>
        <w:t xml:space="preserve">Zakres prac obejmuje: </w:t>
      </w:r>
    </w:p>
    <w:p w14:paraId="72424FF8" w14:textId="77777777" w:rsidR="00BB4972" w:rsidRPr="000D103B" w:rsidRDefault="00BB4972" w:rsidP="00BB4972">
      <w:pPr>
        <w:pStyle w:val="Akapitzlist"/>
        <w:ind w:left="360"/>
        <w:jc w:val="both"/>
        <w:rPr>
          <w:rFonts w:asciiTheme="minorHAnsi" w:hAnsiTheme="minorHAnsi" w:cstheme="minorHAnsi"/>
          <w:sz w:val="24"/>
          <w:szCs w:val="24"/>
        </w:rPr>
      </w:pPr>
      <w:r w:rsidRPr="000D103B">
        <w:rPr>
          <w:rFonts w:asciiTheme="minorHAnsi" w:hAnsiTheme="minorHAnsi" w:cstheme="minorHAnsi"/>
          <w:sz w:val="24"/>
          <w:szCs w:val="24"/>
        </w:rPr>
        <w:t>- wyburzenie części zbędnych ścian oznakowanych na rysunku jako do wyburzenia</w:t>
      </w:r>
    </w:p>
    <w:p w14:paraId="7502D760" w14:textId="77777777" w:rsidR="00BB4972" w:rsidRPr="000D103B" w:rsidRDefault="00BB4972" w:rsidP="00BB4972">
      <w:pPr>
        <w:pStyle w:val="Akapitzlist"/>
        <w:ind w:left="360"/>
        <w:jc w:val="both"/>
        <w:rPr>
          <w:rFonts w:asciiTheme="minorHAnsi" w:hAnsiTheme="minorHAnsi" w:cstheme="minorHAnsi"/>
          <w:sz w:val="24"/>
          <w:szCs w:val="24"/>
        </w:rPr>
      </w:pPr>
      <w:r w:rsidRPr="000D103B">
        <w:rPr>
          <w:rFonts w:asciiTheme="minorHAnsi" w:hAnsiTheme="minorHAnsi" w:cstheme="minorHAnsi"/>
          <w:sz w:val="24"/>
          <w:szCs w:val="24"/>
        </w:rPr>
        <w:t>- zerwanie starych posadzek drewnianych i wykonanie nowych</w:t>
      </w:r>
    </w:p>
    <w:p w14:paraId="090D6880" w14:textId="77777777" w:rsidR="00BB4972" w:rsidRPr="000D103B" w:rsidRDefault="00BB4972" w:rsidP="00BB4972">
      <w:pPr>
        <w:pStyle w:val="Akapitzlist"/>
        <w:ind w:left="360"/>
        <w:jc w:val="both"/>
        <w:rPr>
          <w:rFonts w:asciiTheme="minorHAnsi" w:hAnsiTheme="minorHAnsi" w:cstheme="minorHAnsi"/>
          <w:sz w:val="24"/>
          <w:szCs w:val="24"/>
        </w:rPr>
      </w:pPr>
      <w:r w:rsidRPr="000D103B">
        <w:rPr>
          <w:rFonts w:asciiTheme="minorHAnsi" w:hAnsiTheme="minorHAnsi" w:cstheme="minorHAnsi"/>
          <w:sz w:val="24"/>
          <w:szCs w:val="24"/>
        </w:rPr>
        <w:t>- wykonanie nowych podziałów pomieszczeń poprzez wprowadzenie nowych ścianek działowych</w:t>
      </w:r>
    </w:p>
    <w:p w14:paraId="626EBC42" w14:textId="77777777" w:rsidR="00BB4972" w:rsidRPr="000D103B" w:rsidRDefault="00BB4972" w:rsidP="00BB4972">
      <w:pPr>
        <w:pStyle w:val="Akapitzlist"/>
        <w:ind w:left="360"/>
        <w:jc w:val="both"/>
        <w:rPr>
          <w:rFonts w:asciiTheme="minorHAnsi" w:hAnsiTheme="minorHAnsi" w:cstheme="minorHAnsi"/>
          <w:sz w:val="24"/>
          <w:szCs w:val="24"/>
        </w:rPr>
      </w:pPr>
      <w:r w:rsidRPr="000D103B">
        <w:rPr>
          <w:rFonts w:asciiTheme="minorHAnsi" w:hAnsiTheme="minorHAnsi" w:cstheme="minorHAnsi"/>
          <w:sz w:val="24"/>
          <w:szCs w:val="24"/>
        </w:rPr>
        <w:t>- naprawa i uzupełnienie tynków ściennych we wszystkich pomieszczeniach</w:t>
      </w:r>
    </w:p>
    <w:p w14:paraId="4D390DF0" w14:textId="77777777" w:rsidR="00BB4972" w:rsidRPr="000D103B" w:rsidRDefault="00BB4972" w:rsidP="00BB4972">
      <w:pPr>
        <w:pStyle w:val="Akapitzlist"/>
        <w:ind w:left="360"/>
        <w:jc w:val="both"/>
        <w:rPr>
          <w:rFonts w:asciiTheme="minorHAnsi" w:hAnsiTheme="minorHAnsi" w:cstheme="minorHAnsi"/>
          <w:sz w:val="24"/>
          <w:szCs w:val="24"/>
        </w:rPr>
      </w:pPr>
      <w:r w:rsidRPr="000D103B">
        <w:rPr>
          <w:rFonts w:asciiTheme="minorHAnsi" w:hAnsiTheme="minorHAnsi" w:cstheme="minorHAnsi"/>
          <w:sz w:val="24"/>
          <w:szCs w:val="24"/>
        </w:rPr>
        <w:t>- osadzenie nowych drzwi do projektowanych pomieszczeń</w:t>
      </w:r>
    </w:p>
    <w:p w14:paraId="20D8817D" w14:textId="77777777" w:rsidR="00BB4972" w:rsidRPr="000D103B" w:rsidRDefault="00BB4972" w:rsidP="00BB4972">
      <w:pPr>
        <w:pStyle w:val="Akapitzlist"/>
        <w:ind w:left="360"/>
        <w:jc w:val="both"/>
        <w:rPr>
          <w:rFonts w:asciiTheme="minorHAnsi" w:hAnsiTheme="minorHAnsi" w:cstheme="minorHAnsi"/>
          <w:sz w:val="24"/>
          <w:szCs w:val="24"/>
        </w:rPr>
      </w:pPr>
      <w:r w:rsidRPr="000D103B">
        <w:rPr>
          <w:rFonts w:asciiTheme="minorHAnsi" w:hAnsiTheme="minorHAnsi" w:cstheme="minorHAnsi"/>
          <w:sz w:val="24"/>
          <w:szCs w:val="24"/>
        </w:rPr>
        <w:t>- osadzenie nowego dodatkowego okna podawczego w pomieszczeniu projektowanej kuchni</w:t>
      </w:r>
    </w:p>
    <w:p w14:paraId="2CEC4EF6" w14:textId="77777777" w:rsidR="00BB4972" w:rsidRPr="000D103B" w:rsidRDefault="00BB4972" w:rsidP="00BB4972">
      <w:pPr>
        <w:pStyle w:val="Akapitzlist"/>
        <w:ind w:left="360"/>
        <w:jc w:val="both"/>
        <w:rPr>
          <w:rFonts w:asciiTheme="minorHAnsi" w:hAnsiTheme="minorHAnsi" w:cstheme="minorHAnsi"/>
          <w:sz w:val="24"/>
          <w:szCs w:val="24"/>
        </w:rPr>
      </w:pPr>
      <w:r w:rsidRPr="000D103B">
        <w:rPr>
          <w:rFonts w:asciiTheme="minorHAnsi" w:hAnsiTheme="minorHAnsi" w:cstheme="minorHAnsi"/>
          <w:sz w:val="24"/>
          <w:szCs w:val="24"/>
        </w:rPr>
        <w:t>- rozprowadzenie nowych instalacji elektrycznych oświetleniowych, zasadniczych i awaryjnych i gniazd wtykowych</w:t>
      </w:r>
    </w:p>
    <w:p w14:paraId="009DEFD7" w14:textId="77777777" w:rsidR="00BB4972" w:rsidRPr="000D103B" w:rsidRDefault="00BB4972" w:rsidP="00BB4972">
      <w:pPr>
        <w:pStyle w:val="Akapitzlist"/>
        <w:ind w:left="360"/>
        <w:jc w:val="both"/>
        <w:rPr>
          <w:rFonts w:asciiTheme="minorHAnsi" w:hAnsiTheme="minorHAnsi" w:cstheme="minorHAnsi"/>
          <w:sz w:val="24"/>
          <w:szCs w:val="24"/>
        </w:rPr>
      </w:pPr>
      <w:r w:rsidRPr="000D103B">
        <w:rPr>
          <w:rFonts w:asciiTheme="minorHAnsi" w:hAnsiTheme="minorHAnsi" w:cstheme="minorHAnsi"/>
          <w:sz w:val="24"/>
          <w:szCs w:val="24"/>
        </w:rPr>
        <w:lastRenderedPageBreak/>
        <w:t>- doprowadzenie wody i odbioru ścieków z nowych pomieszczeń sanitarnych i zaplecza kuchennego</w:t>
      </w:r>
    </w:p>
    <w:p w14:paraId="4606AE9F" w14:textId="77777777" w:rsidR="00BB4972" w:rsidRPr="000D103B" w:rsidRDefault="00BB4972" w:rsidP="00BB4972">
      <w:pPr>
        <w:pStyle w:val="Akapitzlist"/>
        <w:ind w:left="360"/>
        <w:jc w:val="both"/>
        <w:rPr>
          <w:rFonts w:asciiTheme="minorHAnsi" w:hAnsiTheme="minorHAnsi" w:cstheme="minorHAnsi"/>
          <w:sz w:val="24"/>
          <w:szCs w:val="24"/>
        </w:rPr>
      </w:pPr>
      <w:r w:rsidRPr="000D103B">
        <w:rPr>
          <w:rFonts w:asciiTheme="minorHAnsi" w:hAnsiTheme="minorHAnsi" w:cstheme="minorHAnsi"/>
          <w:sz w:val="24"/>
          <w:szCs w:val="24"/>
        </w:rPr>
        <w:t>- przeniesienie i osadzenie nowych grzejników</w:t>
      </w:r>
    </w:p>
    <w:p w14:paraId="0965E75A" w14:textId="77777777" w:rsidR="00BB4972" w:rsidRPr="000D103B" w:rsidRDefault="00BB4972" w:rsidP="00BB4972">
      <w:pPr>
        <w:pStyle w:val="Akapitzlist"/>
        <w:ind w:left="360"/>
        <w:jc w:val="both"/>
        <w:rPr>
          <w:rFonts w:asciiTheme="minorHAnsi" w:hAnsiTheme="minorHAnsi" w:cstheme="minorHAnsi"/>
          <w:sz w:val="24"/>
          <w:szCs w:val="24"/>
        </w:rPr>
      </w:pPr>
      <w:r w:rsidRPr="000D103B">
        <w:rPr>
          <w:rFonts w:asciiTheme="minorHAnsi" w:hAnsiTheme="minorHAnsi" w:cstheme="minorHAnsi"/>
          <w:sz w:val="24"/>
          <w:szCs w:val="24"/>
        </w:rPr>
        <w:t>- wymiana okna zewnętrznego które umożliwi w sposób bezpieczny ewakuację dzieci na zewnątrz budynku</w:t>
      </w:r>
    </w:p>
    <w:p w14:paraId="4072E5DF" w14:textId="77777777" w:rsidR="00BB4972" w:rsidRPr="000D103B" w:rsidRDefault="00BB4972" w:rsidP="00BB4972">
      <w:pPr>
        <w:pStyle w:val="Akapitzlist"/>
        <w:ind w:left="360"/>
        <w:jc w:val="both"/>
        <w:rPr>
          <w:rFonts w:asciiTheme="minorHAnsi" w:hAnsiTheme="minorHAnsi" w:cstheme="minorHAnsi"/>
          <w:sz w:val="24"/>
          <w:szCs w:val="24"/>
        </w:rPr>
      </w:pPr>
      <w:r w:rsidRPr="000D103B">
        <w:rPr>
          <w:rFonts w:asciiTheme="minorHAnsi" w:hAnsiTheme="minorHAnsi" w:cstheme="minorHAnsi"/>
          <w:sz w:val="24"/>
          <w:szCs w:val="24"/>
        </w:rPr>
        <w:t>- wyposażenie rozdzielni i sanitariatów w biały montaż oraz sprzęt potrzebny do jego funkcjonowania.</w:t>
      </w:r>
    </w:p>
    <w:p w14:paraId="74A65458" w14:textId="330F59AD" w:rsidR="00F642FF" w:rsidRPr="00F642FF" w:rsidRDefault="00BB4972" w:rsidP="00BB4972">
      <w:pPr>
        <w:pStyle w:val="Akapitzlist"/>
        <w:ind w:left="360"/>
        <w:jc w:val="both"/>
        <w:rPr>
          <w:rFonts w:asciiTheme="minorHAnsi" w:hAnsiTheme="minorHAnsi" w:cstheme="minorHAnsi"/>
          <w:sz w:val="24"/>
          <w:szCs w:val="24"/>
        </w:rPr>
      </w:pPr>
      <w:r>
        <w:rPr>
          <w:rFonts w:asciiTheme="minorHAnsi" w:hAnsiTheme="minorHAnsi" w:cstheme="minorHAnsi"/>
          <w:color w:val="FF0000"/>
          <w:sz w:val="24"/>
          <w:szCs w:val="24"/>
        </w:rPr>
        <w:t xml:space="preserve">2. </w:t>
      </w:r>
      <w:r w:rsidR="00F642FF">
        <w:rPr>
          <w:rFonts w:asciiTheme="minorHAnsi" w:hAnsiTheme="minorHAnsi" w:cstheme="minorHAnsi"/>
          <w:sz w:val="24"/>
          <w:szCs w:val="24"/>
        </w:rPr>
        <w:t xml:space="preserve">Opis przedmiotu zamówienia jest zgodny z opisami zawartymi w dokumentacji projektowej stanowiącej załączniki do SWZ. </w:t>
      </w:r>
    </w:p>
    <w:p w14:paraId="6A90CB47" w14:textId="06D18462" w:rsidR="00C50718" w:rsidRPr="00BB4972" w:rsidRDefault="00F304DA" w:rsidP="00BB4972">
      <w:pPr>
        <w:pStyle w:val="Akapitzlist"/>
        <w:numPr>
          <w:ilvl w:val="0"/>
          <w:numId w:val="47"/>
        </w:numPr>
        <w:jc w:val="both"/>
        <w:rPr>
          <w:rFonts w:asciiTheme="minorHAnsi" w:hAnsiTheme="minorHAnsi" w:cstheme="minorHAnsi"/>
          <w:color w:val="000000" w:themeColor="text1"/>
        </w:rPr>
      </w:pPr>
      <w:r w:rsidRPr="00BB4972">
        <w:rPr>
          <w:rFonts w:asciiTheme="minorHAnsi" w:hAnsiTheme="minorHAnsi" w:cstheme="minorHAnsi"/>
          <w:color w:val="000000" w:themeColor="text1"/>
        </w:rPr>
        <w:t xml:space="preserve">Termin zakończenia robót ustala się </w:t>
      </w:r>
      <w:r w:rsidRPr="00BB4972">
        <w:rPr>
          <w:rFonts w:asciiTheme="minorHAnsi" w:hAnsiTheme="minorHAnsi" w:cstheme="minorHAnsi"/>
        </w:rPr>
        <w:t xml:space="preserve">w ciągu </w:t>
      </w:r>
      <w:r w:rsidR="00FE1771" w:rsidRPr="00BB4972">
        <w:rPr>
          <w:rFonts w:asciiTheme="minorHAnsi" w:hAnsiTheme="minorHAnsi" w:cstheme="minorHAnsi"/>
        </w:rPr>
        <w:t>30 dni</w:t>
      </w:r>
      <w:r w:rsidRPr="00BB4972">
        <w:rPr>
          <w:rFonts w:asciiTheme="minorHAnsi" w:hAnsiTheme="minorHAnsi" w:cstheme="minorHAnsi"/>
        </w:rPr>
        <w:t xml:space="preserve"> </w:t>
      </w:r>
      <w:r w:rsidRPr="00BB4972">
        <w:rPr>
          <w:rFonts w:asciiTheme="minorHAnsi" w:hAnsiTheme="minorHAnsi" w:cstheme="minorHAnsi"/>
          <w:color w:val="000000" w:themeColor="text1"/>
        </w:rPr>
        <w:t>od dnia podpisania umowy.</w:t>
      </w:r>
    </w:p>
    <w:p w14:paraId="4FD35954" w14:textId="0844766E" w:rsidR="009E0F79" w:rsidRDefault="009E0F79" w:rsidP="00BB4972">
      <w:pPr>
        <w:pStyle w:val="Akapitzlist"/>
        <w:numPr>
          <w:ilvl w:val="0"/>
          <w:numId w:val="47"/>
        </w:numPr>
        <w:tabs>
          <w:tab w:val="left" w:pos="360"/>
        </w:tabs>
        <w:spacing w:before="120" w:after="120"/>
        <w:jc w:val="both"/>
        <w:rPr>
          <w:rFonts w:asciiTheme="minorHAnsi" w:hAnsiTheme="minorHAnsi" w:cstheme="minorHAnsi"/>
          <w:color w:val="000000" w:themeColor="text1"/>
          <w:sz w:val="24"/>
          <w:szCs w:val="24"/>
        </w:rPr>
      </w:pPr>
      <w:r w:rsidRPr="00295AA1">
        <w:rPr>
          <w:rFonts w:asciiTheme="minorHAnsi" w:hAnsiTheme="minorHAnsi" w:cstheme="minorHAnsi"/>
          <w:color w:val="000000" w:themeColor="text1"/>
          <w:sz w:val="24"/>
          <w:szCs w:val="24"/>
        </w:rPr>
        <w:t xml:space="preserve">W celu należytej realizacji zamówienia Zamawiający i Wykonawca obowiązani są współdziałać przy wykonaniu niniejszej umowy. </w:t>
      </w:r>
    </w:p>
    <w:p w14:paraId="54A1CD03" w14:textId="77777777" w:rsidR="00182930" w:rsidRPr="00295AA1" w:rsidRDefault="00182930" w:rsidP="00182930">
      <w:pPr>
        <w:pStyle w:val="Akapitzlist"/>
        <w:tabs>
          <w:tab w:val="left" w:pos="360"/>
        </w:tabs>
        <w:spacing w:before="120" w:after="120"/>
        <w:jc w:val="both"/>
        <w:rPr>
          <w:rFonts w:asciiTheme="minorHAnsi" w:hAnsiTheme="minorHAnsi" w:cstheme="minorHAnsi"/>
          <w:color w:val="000000" w:themeColor="text1"/>
          <w:sz w:val="24"/>
          <w:szCs w:val="24"/>
        </w:rPr>
      </w:pPr>
    </w:p>
    <w:p w14:paraId="7A16D2FD" w14:textId="77777777" w:rsidR="00B74462" w:rsidRPr="007340AB" w:rsidRDefault="00B74462">
      <w:pPr>
        <w:tabs>
          <w:tab w:val="left" w:pos="360"/>
        </w:tabs>
        <w:spacing w:before="120" w:after="120"/>
        <w:jc w:val="center"/>
        <w:rPr>
          <w:rFonts w:asciiTheme="minorHAnsi" w:hAnsiTheme="minorHAnsi" w:cstheme="minorHAnsi"/>
          <w:color w:val="000000" w:themeColor="text1"/>
          <w:highlight w:val="green"/>
        </w:rPr>
      </w:pPr>
      <w:r w:rsidRPr="007340AB">
        <w:rPr>
          <w:rFonts w:asciiTheme="minorHAnsi" w:hAnsiTheme="minorHAnsi" w:cstheme="minorHAnsi"/>
          <w:b/>
          <w:color w:val="000000" w:themeColor="text1"/>
        </w:rPr>
        <w:t>§ 2</w:t>
      </w:r>
    </w:p>
    <w:p w14:paraId="58A92E31" w14:textId="77777777" w:rsidR="00B74462" w:rsidRPr="007340AB" w:rsidRDefault="00B74462">
      <w:pPr>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Do obowiązków Zamawiającego należy:</w:t>
      </w:r>
    </w:p>
    <w:p w14:paraId="6D5DF86C" w14:textId="77777777" w:rsidR="00B74462" w:rsidRPr="007340AB" w:rsidRDefault="00B74462" w:rsidP="00E40116">
      <w:pPr>
        <w:numPr>
          <w:ilvl w:val="0"/>
          <w:numId w:val="29"/>
        </w:numPr>
        <w:tabs>
          <w:tab w:val="left" w:pos="360"/>
        </w:tabs>
        <w:spacing w:before="120" w:after="120"/>
        <w:ind w:right="-144"/>
        <w:jc w:val="both"/>
        <w:rPr>
          <w:rFonts w:asciiTheme="minorHAnsi" w:hAnsiTheme="minorHAnsi" w:cstheme="minorHAnsi"/>
          <w:color w:val="000000" w:themeColor="text1"/>
        </w:rPr>
      </w:pPr>
      <w:r w:rsidRPr="007340AB">
        <w:rPr>
          <w:rFonts w:asciiTheme="minorHAnsi" w:hAnsiTheme="minorHAnsi" w:cstheme="minorHAnsi"/>
          <w:color w:val="000000" w:themeColor="text1"/>
        </w:rPr>
        <w:t xml:space="preserve">Przekazanie terenu (frontu) robót </w:t>
      </w:r>
      <w:r w:rsidR="00695CB3" w:rsidRPr="007340AB">
        <w:rPr>
          <w:rFonts w:asciiTheme="minorHAnsi" w:hAnsiTheme="minorHAnsi" w:cstheme="minorHAnsi"/>
          <w:color w:val="000000" w:themeColor="text1"/>
        </w:rPr>
        <w:t xml:space="preserve">w ciągu 3 dni od podpisania umowy. </w:t>
      </w:r>
    </w:p>
    <w:p w14:paraId="49103348" w14:textId="77777777" w:rsidR="00B74462" w:rsidRPr="007340AB" w:rsidRDefault="00B74462" w:rsidP="00E40116">
      <w:pPr>
        <w:numPr>
          <w:ilvl w:val="0"/>
          <w:numId w:val="29"/>
        </w:numPr>
        <w:tabs>
          <w:tab w:val="left" w:pos="360"/>
        </w:tabs>
        <w:spacing w:before="120" w:after="120"/>
        <w:ind w:right="-144"/>
        <w:jc w:val="both"/>
        <w:rPr>
          <w:rFonts w:asciiTheme="minorHAnsi" w:hAnsiTheme="minorHAnsi" w:cstheme="minorHAnsi"/>
          <w:color w:val="000000" w:themeColor="text1"/>
        </w:rPr>
      </w:pPr>
      <w:r w:rsidRPr="007340AB">
        <w:rPr>
          <w:rFonts w:asciiTheme="minorHAnsi" w:hAnsiTheme="minorHAnsi" w:cstheme="minorHAnsi"/>
          <w:color w:val="000000" w:themeColor="text1"/>
          <w:kern w:val="24"/>
        </w:rPr>
        <w:t>Wskazanie punktów poboru energii elektrycznej i wody dla potrzeb budowy.</w:t>
      </w:r>
    </w:p>
    <w:p w14:paraId="0D8C284D" w14:textId="77777777" w:rsidR="00B74462" w:rsidRPr="00483F9B" w:rsidRDefault="00B74462" w:rsidP="00E40116">
      <w:pPr>
        <w:numPr>
          <w:ilvl w:val="0"/>
          <w:numId w:val="29"/>
        </w:numPr>
        <w:tabs>
          <w:tab w:val="left" w:pos="360"/>
        </w:tabs>
        <w:spacing w:before="120" w:after="120"/>
        <w:jc w:val="both"/>
        <w:rPr>
          <w:rFonts w:asciiTheme="minorHAnsi" w:hAnsiTheme="minorHAnsi" w:cstheme="minorHAnsi"/>
        </w:rPr>
      </w:pPr>
      <w:r w:rsidRPr="00483F9B">
        <w:rPr>
          <w:rFonts w:asciiTheme="minorHAnsi" w:hAnsiTheme="minorHAnsi" w:cstheme="minorHAnsi"/>
        </w:rPr>
        <w:t>Zapewnienie nadzoru Inwestorskiego i autorskiego.</w:t>
      </w:r>
    </w:p>
    <w:p w14:paraId="54F2CEF7" w14:textId="77777777" w:rsidR="00B74462" w:rsidRPr="007340AB" w:rsidRDefault="00B74462" w:rsidP="00E40116">
      <w:pPr>
        <w:numPr>
          <w:ilvl w:val="0"/>
          <w:numId w:val="29"/>
        </w:numPr>
        <w:tabs>
          <w:tab w:val="left" w:pos="360"/>
        </w:tabs>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Zapewnienie odbioru wykonanych robót w terminach określonych w umowie.</w:t>
      </w:r>
    </w:p>
    <w:p w14:paraId="01FAAE07" w14:textId="77777777" w:rsidR="00B74462" w:rsidRPr="007340AB" w:rsidRDefault="00B74462" w:rsidP="00E40116">
      <w:pPr>
        <w:numPr>
          <w:ilvl w:val="0"/>
          <w:numId w:val="29"/>
        </w:numPr>
        <w:tabs>
          <w:tab w:val="left" w:pos="360"/>
        </w:tabs>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Niezwłoczne rozwiązywanie problemów technicznych wskazanych wpisami do dziennika budowy.</w:t>
      </w:r>
    </w:p>
    <w:p w14:paraId="08F30349" w14:textId="77777777" w:rsidR="00B74462" w:rsidRPr="007340AB" w:rsidRDefault="00B74462" w:rsidP="00E40116">
      <w:pPr>
        <w:numPr>
          <w:ilvl w:val="0"/>
          <w:numId w:val="29"/>
        </w:numPr>
        <w:tabs>
          <w:tab w:val="left" w:pos="360"/>
        </w:tabs>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 xml:space="preserve">Przekazanie </w:t>
      </w:r>
      <w:r w:rsidR="00695CB3" w:rsidRPr="007340AB">
        <w:rPr>
          <w:rFonts w:asciiTheme="minorHAnsi" w:hAnsiTheme="minorHAnsi" w:cstheme="minorHAnsi"/>
          <w:color w:val="000000" w:themeColor="text1"/>
        </w:rPr>
        <w:t>kompletu</w:t>
      </w:r>
      <w:r w:rsidRPr="007340AB">
        <w:rPr>
          <w:rFonts w:asciiTheme="minorHAnsi" w:hAnsiTheme="minorHAnsi" w:cstheme="minorHAnsi"/>
          <w:color w:val="000000" w:themeColor="text1"/>
        </w:rPr>
        <w:t xml:space="preserve"> dokumentacji </w:t>
      </w:r>
      <w:r w:rsidR="00695CB3" w:rsidRPr="007340AB">
        <w:rPr>
          <w:rFonts w:asciiTheme="minorHAnsi" w:hAnsiTheme="minorHAnsi" w:cstheme="minorHAnsi"/>
          <w:color w:val="000000" w:themeColor="text1"/>
        </w:rPr>
        <w:t>technicznej.</w:t>
      </w:r>
    </w:p>
    <w:p w14:paraId="6DD1B899" w14:textId="77777777" w:rsidR="005D1185" w:rsidRPr="00182930" w:rsidRDefault="005D1185" w:rsidP="00E40116">
      <w:pPr>
        <w:numPr>
          <w:ilvl w:val="0"/>
          <w:numId w:val="29"/>
        </w:numPr>
        <w:tabs>
          <w:tab w:val="left" w:pos="360"/>
        </w:tabs>
        <w:spacing w:before="120" w:after="120"/>
        <w:jc w:val="both"/>
        <w:rPr>
          <w:rFonts w:asciiTheme="minorHAnsi" w:hAnsiTheme="minorHAnsi" w:cstheme="minorHAnsi"/>
        </w:rPr>
      </w:pPr>
      <w:r w:rsidRPr="007340AB">
        <w:rPr>
          <w:rFonts w:asciiTheme="minorHAnsi" w:hAnsiTheme="minorHAnsi" w:cstheme="minorHAnsi"/>
          <w:color w:val="000000" w:themeColor="text1"/>
        </w:rPr>
        <w:t xml:space="preserve">Przygotowania do dnia podpisania umowy dokumentów niezbędnych do zgłoszenia w PINB. </w:t>
      </w:r>
    </w:p>
    <w:p w14:paraId="42DE0B10" w14:textId="77777777" w:rsidR="00182930" w:rsidRPr="00F76936" w:rsidRDefault="00182930" w:rsidP="00182930">
      <w:pPr>
        <w:tabs>
          <w:tab w:val="left" w:pos="360"/>
        </w:tabs>
        <w:spacing w:before="120" w:after="120"/>
        <w:ind w:left="720"/>
        <w:jc w:val="both"/>
        <w:rPr>
          <w:rFonts w:asciiTheme="minorHAnsi" w:hAnsiTheme="minorHAnsi" w:cstheme="minorHAnsi"/>
        </w:rPr>
      </w:pPr>
    </w:p>
    <w:p w14:paraId="21A3B571" w14:textId="77777777" w:rsidR="00B74462" w:rsidRPr="00F76936" w:rsidRDefault="00B74462">
      <w:pPr>
        <w:spacing w:before="120" w:after="120"/>
        <w:jc w:val="center"/>
        <w:rPr>
          <w:rFonts w:asciiTheme="minorHAnsi" w:hAnsiTheme="minorHAnsi" w:cstheme="minorHAnsi"/>
        </w:rPr>
      </w:pPr>
      <w:r w:rsidRPr="00F76936">
        <w:rPr>
          <w:rFonts w:asciiTheme="minorHAnsi" w:hAnsiTheme="minorHAnsi" w:cstheme="minorHAnsi"/>
          <w:b/>
        </w:rPr>
        <w:t>§ 3</w:t>
      </w:r>
    </w:p>
    <w:p w14:paraId="207481F3" w14:textId="77777777" w:rsidR="00AE6D7E" w:rsidRPr="00F76936" w:rsidRDefault="00AE6D7E" w:rsidP="00E40116">
      <w:pPr>
        <w:pStyle w:val="Akapitzlist"/>
        <w:numPr>
          <w:ilvl w:val="0"/>
          <w:numId w:val="24"/>
        </w:numPr>
        <w:tabs>
          <w:tab w:val="clear" w:pos="720"/>
          <w:tab w:val="num" w:pos="1440"/>
        </w:tabs>
        <w:ind w:left="284"/>
        <w:jc w:val="both"/>
        <w:rPr>
          <w:rFonts w:asciiTheme="minorHAnsi" w:hAnsiTheme="minorHAnsi" w:cstheme="minorHAnsi"/>
          <w:sz w:val="24"/>
          <w:szCs w:val="24"/>
          <w:lang w:val="x-none"/>
        </w:rPr>
      </w:pPr>
      <w:r w:rsidRPr="00F76936">
        <w:rPr>
          <w:rFonts w:asciiTheme="minorHAnsi" w:hAnsiTheme="minorHAnsi" w:cstheme="minorHAnsi"/>
          <w:sz w:val="24"/>
          <w:szCs w:val="24"/>
          <w:lang w:val="x-none"/>
        </w:rPr>
        <w:t>Do obowiązków Wykonawcy i na jego koszt należy:</w:t>
      </w:r>
    </w:p>
    <w:p w14:paraId="30AA0F36" w14:textId="77777777" w:rsidR="00C819B1" w:rsidRPr="00483F9B" w:rsidRDefault="00AE6D7E" w:rsidP="00E40116">
      <w:pPr>
        <w:pStyle w:val="Akapitzlist"/>
        <w:numPr>
          <w:ilvl w:val="0"/>
          <w:numId w:val="30"/>
        </w:numPr>
        <w:ind w:left="709"/>
        <w:jc w:val="both"/>
        <w:rPr>
          <w:rFonts w:asciiTheme="minorHAnsi" w:hAnsiTheme="minorHAnsi" w:cstheme="minorHAnsi"/>
          <w:sz w:val="24"/>
          <w:szCs w:val="24"/>
        </w:rPr>
      </w:pPr>
      <w:r w:rsidRPr="00483F9B">
        <w:rPr>
          <w:rFonts w:asciiTheme="minorHAnsi" w:hAnsiTheme="minorHAnsi" w:cstheme="minorHAnsi"/>
          <w:sz w:val="24"/>
          <w:szCs w:val="24"/>
        </w:rPr>
        <w:t>Pozyskanie wszelkich decyzji i opinii właściwych instytucji służących realizacji przedmiotu zamówienia.</w:t>
      </w:r>
    </w:p>
    <w:p w14:paraId="07164C7C" w14:textId="77777777" w:rsidR="00C819B1" w:rsidRPr="00F76936" w:rsidRDefault="00AE6D7E" w:rsidP="00E40116">
      <w:pPr>
        <w:pStyle w:val="Akapitzlist"/>
        <w:numPr>
          <w:ilvl w:val="0"/>
          <w:numId w:val="30"/>
        </w:numPr>
        <w:ind w:left="709"/>
        <w:jc w:val="both"/>
        <w:rPr>
          <w:rFonts w:asciiTheme="minorHAnsi" w:hAnsiTheme="minorHAnsi" w:cstheme="minorHAnsi"/>
          <w:sz w:val="24"/>
          <w:szCs w:val="24"/>
        </w:rPr>
      </w:pPr>
      <w:r w:rsidRPr="00483F9B">
        <w:rPr>
          <w:rFonts w:asciiTheme="minorHAnsi" w:hAnsiTheme="minorHAnsi" w:cstheme="minorHAnsi"/>
          <w:sz w:val="24"/>
          <w:szCs w:val="24"/>
        </w:rPr>
        <w:t xml:space="preserve">Wykonanie robót budowlanych z należytą </w:t>
      </w:r>
      <w:r w:rsidRPr="00F76936">
        <w:rPr>
          <w:rFonts w:asciiTheme="minorHAnsi" w:hAnsiTheme="minorHAnsi" w:cstheme="minorHAnsi"/>
          <w:sz w:val="24"/>
          <w:szCs w:val="24"/>
        </w:rPr>
        <w:t>starannością, zgodnie z opracowaną dokumentacją projektową.</w:t>
      </w:r>
    </w:p>
    <w:p w14:paraId="7D80D78E" w14:textId="77777777" w:rsidR="00C819B1" w:rsidRPr="00F76936" w:rsidRDefault="00AE6D7E" w:rsidP="00E40116">
      <w:pPr>
        <w:pStyle w:val="Akapitzlist"/>
        <w:numPr>
          <w:ilvl w:val="0"/>
          <w:numId w:val="30"/>
        </w:numPr>
        <w:ind w:left="709"/>
        <w:jc w:val="both"/>
        <w:rPr>
          <w:rFonts w:asciiTheme="minorHAnsi" w:hAnsiTheme="minorHAnsi" w:cstheme="minorHAnsi"/>
          <w:sz w:val="24"/>
          <w:szCs w:val="24"/>
        </w:rPr>
      </w:pPr>
      <w:r w:rsidRPr="00F76936">
        <w:rPr>
          <w:rFonts w:asciiTheme="minorHAnsi" w:hAnsiTheme="minorHAnsi" w:cstheme="minorHAnsi"/>
          <w:sz w:val="24"/>
          <w:szCs w:val="24"/>
        </w:rPr>
        <w:t>Oznakowanie i zabezpieczenie terenu budowy, w których mają być prowadzone roboty.</w:t>
      </w:r>
    </w:p>
    <w:p w14:paraId="52DA70B9" w14:textId="1096187E" w:rsidR="00C819B1" w:rsidRPr="00F76936" w:rsidRDefault="00AE6D7E" w:rsidP="00E40116">
      <w:pPr>
        <w:pStyle w:val="Akapitzlist"/>
        <w:numPr>
          <w:ilvl w:val="0"/>
          <w:numId w:val="30"/>
        </w:numPr>
        <w:ind w:left="709"/>
        <w:jc w:val="both"/>
        <w:rPr>
          <w:rFonts w:asciiTheme="minorHAnsi" w:hAnsiTheme="minorHAnsi" w:cstheme="minorHAnsi"/>
          <w:sz w:val="24"/>
          <w:szCs w:val="24"/>
        </w:rPr>
      </w:pPr>
      <w:r w:rsidRPr="00F76936">
        <w:rPr>
          <w:rFonts w:asciiTheme="minorHAnsi" w:hAnsiTheme="minorHAnsi" w:cstheme="minorHAnsi"/>
          <w:sz w:val="24"/>
          <w:szCs w:val="24"/>
        </w:rPr>
        <w:t>Prowadzenie dziennika budowy</w:t>
      </w:r>
      <w:r w:rsidR="00BC61DC">
        <w:rPr>
          <w:rFonts w:asciiTheme="minorHAnsi" w:hAnsiTheme="minorHAnsi" w:cstheme="minorHAnsi"/>
          <w:sz w:val="24"/>
          <w:szCs w:val="24"/>
        </w:rPr>
        <w:t xml:space="preserve"> (jeśli jest wymagany przepisami prawa)</w:t>
      </w:r>
      <w:r w:rsidRPr="00F76936">
        <w:rPr>
          <w:rFonts w:asciiTheme="minorHAnsi" w:hAnsiTheme="minorHAnsi" w:cstheme="minorHAnsi"/>
          <w:sz w:val="24"/>
          <w:szCs w:val="24"/>
        </w:rPr>
        <w:t>.</w:t>
      </w:r>
    </w:p>
    <w:p w14:paraId="21235914" w14:textId="77777777" w:rsidR="00C819B1" w:rsidRPr="00F76936" w:rsidRDefault="00AE6D7E" w:rsidP="00E40116">
      <w:pPr>
        <w:pStyle w:val="Akapitzlist"/>
        <w:numPr>
          <w:ilvl w:val="0"/>
          <w:numId w:val="30"/>
        </w:numPr>
        <w:ind w:left="709"/>
        <w:jc w:val="both"/>
        <w:rPr>
          <w:rFonts w:asciiTheme="minorHAnsi" w:hAnsiTheme="minorHAnsi" w:cstheme="minorHAnsi"/>
          <w:sz w:val="24"/>
          <w:szCs w:val="24"/>
        </w:rPr>
      </w:pPr>
      <w:r w:rsidRPr="00F76936">
        <w:rPr>
          <w:rFonts w:asciiTheme="minorHAnsi" w:hAnsiTheme="minorHAnsi" w:cstheme="minorHAnsi"/>
          <w:sz w:val="24"/>
          <w:szCs w:val="24"/>
        </w:rPr>
        <w:t>Ponoszenie kosztów zużycia energii i wody w okresie realizacji umowy.</w:t>
      </w:r>
    </w:p>
    <w:p w14:paraId="641D0F02" w14:textId="77777777" w:rsidR="00C819B1" w:rsidRPr="00F76936" w:rsidRDefault="00AE6D7E" w:rsidP="00E40116">
      <w:pPr>
        <w:pStyle w:val="Akapitzlist"/>
        <w:numPr>
          <w:ilvl w:val="0"/>
          <w:numId w:val="30"/>
        </w:numPr>
        <w:ind w:left="709"/>
        <w:jc w:val="both"/>
        <w:rPr>
          <w:rFonts w:asciiTheme="minorHAnsi" w:hAnsiTheme="minorHAnsi" w:cstheme="minorHAnsi"/>
          <w:sz w:val="24"/>
          <w:szCs w:val="24"/>
        </w:rPr>
      </w:pPr>
      <w:r w:rsidRPr="00F76936">
        <w:rPr>
          <w:rFonts w:asciiTheme="minorHAnsi" w:hAnsiTheme="minorHAnsi" w:cstheme="minorHAnsi"/>
          <w:sz w:val="24"/>
          <w:szCs w:val="24"/>
        </w:rPr>
        <w:t>Przygotowanie rozliczenia robót częściowych realizowanych i odbieranych w całym okresie realizacji zamówienia.</w:t>
      </w:r>
    </w:p>
    <w:p w14:paraId="49D5A927" w14:textId="77777777" w:rsidR="00C819B1" w:rsidRPr="00F76936" w:rsidRDefault="00AE6D7E" w:rsidP="00E40116">
      <w:pPr>
        <w:pStyle w:val="Akapitzlist"/>
        <w:numPr>
          <w:ilvl w:val="0"/>
          <w:numId w:val="30"/>
        </w:numPr>
        <w:ind w:left="709"/>
        <w:jc w:val="both"/>
        <w:rPr>
          <w:rFonts w:asciiTheme="minorHAnsi" w:hAnsiTheme="minorHAnsi" w:cstheme="minorHAnsi"/>
          <w:sz w:val="24"/>
          <w:szCs w:val="24"/>
        </w:rPr>
      </w:pPr>
      <w:r w:rsidRPr="00F76936">
        <w:rPr>
          <w:rFonts w:asciiTheme="minorHAnsi" w:hAnsiTheme="minorHAnsi" w:cstheme="minorHAnsi"/>
          <w:sz w:val="24"/>
          <w:szCs w:val="24"/>
        </w:rPr>
        <w:t xml:space="preserve">Utrzymanie ładu i porządku na placu budowy oraz na drodze dojazdowej, a po zakończeniu robót usunięcie poza teren budowy wszelkich urządzeń tymczasowego </w:t>
      </w:r>
      <w:r w:rsidRPr="00F76936">
        <w:rPr>
          <w:rFonts w:asciiTheme="minorHAnsi" w:hAnsiTheme="minorHAnsi" w:cstheme="minorHAnsi"/>
          <w:sz w:val="24"/>
          <w:szCs w:val="24"/>
        </w:rPr>
        <w:lastRenderedPageBreak/>
        <w:t>zaplecza oraz pozostawienie całego placu robót oraz terenów przyległych, czystych i nadających się do użytkowania.</w:t>
      </w:r>
    </w:p>
    <w:p w14:paraId="24C70673" w14:textId="77777777" w:rsidR="00C819B1" w:rsidRPr="00F76936" w:rsidRDefault="00CC3249" w:rsidP="00E40116">
      <w:pPr>
        <w:pStyle w:val="Akapitzlist"/>
        <w:numPr>
          <w:ilvl w:val="0"/>
          <w:numId w:val="30"/>
        </w:numPr>
        <w:ind w:left="709"/>
        <w:jc w:val="both"/>
        <w:rPr>
          <w:rFonts w:asciiTheme="minorHAnsi" w:hAnsiTheme="minorHAnsi" w:cstheme="minorHAnsi"/>
          <w:sz w:val="24"/>
          <w:szCs w:val="24"/>
        </w:rPr>
      </w:pPr>
      <w:r w:rsidRPr="00F76936">
        <w:rPr>
          <w:rFonts w:asciiTheme="minorHAnsi" w:hAnsiTheme="minorHAnsi" w:cstheme="minorHAnsi"/>
          <w:sz w:val="24"/>
          <w:szCs w:val="24"/>
        </w:rPr>
        <w:t>Z</w:t>
      </w:r>
      <w:r w:rsidR="00AE6D7E" w:rsidRPr="00F76936">
        <w:rPr>
          <w:rFonts w:asciiTheme="minorHAnsi" w:hAnsiTheme="minorHAnsi" w:cstheme="minorHAnsi"/>
          <w:sz w:val="24"/>
          <w:szCs w:val="24"/>
        </w:rPr>
        <w:t>organizowanie i kierowanie budową w sposób zgodny z obowiązującymi przepisami bhp oraz zapewnienie warunków p. pożarowych określonych w przepisach szczegółowych.</w:t>
      </w:r>
    </w:p>
    <w:p w14:paraId="024F35FC" w14:textId="77777777" w:rsidR="00C819B1" w:rsidRPr="00483F9B" w:rsidRDefault="00CC3249" w:rsidP="00E40116">
      <w:pPr>
        <w:pStyle w:val="Akapitzlist"/>
        <w:numPr>
          <w:ilvl w:val="0"/>
          <w:numId w:val="30"/>
        </w:numPr>
        <w:ind w:left="709"/>
        <w:jc w:val="both"/>
        <w:rPr>
          <w:rFonts w:asciiTheme="minorHAnsi" w:hAnsiTheme="minorHAnsi" w:cstheme="minorHAnsi"/>
          <w:sz w:val="24"/>
          <w:szCs w:val="24"/>
        </w:rPr>
      </w:pPr>
      <w:r w:rsidRPr="00483F9B">
        <w:rPr>
          <w:rFonts w:asciiTheme="minorHAnsi" w:hAnsiTheme="minorHAnsi" w:cstheme="minorHAnsi"/>
          <w:sz w:val="24"/>
          <w:szCs w:val="24"/>
        </w:rPr>
        <w:t>Z</w:t>
      </w:r>
      <w:r w:rsidR="00AE6D7E" w:rsidRPr="00483F9B">
        <w:rPr>
          <w:rFonts w:asciiTheme="minorHAnsi" w:hAnsiTheme="minorHAnsi" w:cstheme="minorHAnsi"/>
          <w:sz w:val="24"/>
          <w:szCs w:val="24"/>
        </w:rPr>
        <w:t>apewnienie imiennych identyfikatorów dla każdej z osób przebywającej na placu budowy – na żądanie Zamawiającego.</w:t>
      </w:r>
    </w:p>
    <w:p w14:paraId="33D6AD9C" w14:textId="77777777" w:rsidR="00C819B1" w:rsidRPr="00F76936" w:rsidRDefault="00CC3249" w:rsidP="00E40116">
      <w:pPr>
        <w:pStyle w:val="Akapitzlist"/>
        <w:numPr>
          <w:ilvl w:val="0"/>
          <w:numId w:val="30"/>
        </w:numPr>
        <w:ind w:left="709"/>
        <w:jc w:val="both"/>
        <w:rPr>
          <w:rFonts w:asciiTheme="minorHAnsi" w:hAnsiTheme="minorHAnsi" w:cstheme="minorHAnsi"/>
          <w:sz w:val="24"/>
          <w:szCs w:val="24"/>
        </w:rPr>
      </w:pPr>
      <w:r w:rsidRPr="00F76936">
        <w:rPr>
          <w:rFonts w:asciiTheme="minorHAnsi" w:hAnsiTheme="minorHAnsi" w:cstheme="minorHAnsi"/>
          <w:sz w:val="24"/>
          <w:szCs w:val="24"/>
        </w:rPr>
        <w:t>I</w:t>
      </w:r>
      <w:r w:rsidR="00AE6D7E" w:rsidRPr="00F76936">
        <w:rPr>
          <w:rFonts w:asciiTheme="minorHAnsi" w:hAnsiTheme="minorHAnsi" w:cstheme="minorHAnsi"/>
          <w:sz w:val="24"/>
          <w:szCs w:val="24"/>
        </w:rPr>
        <w:t xml:space="preserve">nformowanie Zamawiającego o terminie zakończenia robót ulegających zakryciu, oraz terminie odbioru robót zanikających. Jeżeli Wykonawca nie poinformuje o tych faktach zobowiązany jest odkryć roboty lub wykonać otwory niezbędne do zbadania robót, a następnie przywrócić roboty do stanu </w:t>
      </w:r>
      <w:r w:rsidRPr="00F76936">
        <w:rPr>
          <w:rFonts w:asciiTheme="minorHAnsi" w:hAnsiTheme="minorHAnsi" w:cstheme="minorHAnsi"/>
          <w:sz w:val="24"/>
          <w:szCs w:val="24"/>
        </w:rPr>
        <w:t>poprzedniego.</w:t>
      </w:r>
    </w:p>
    <w:p w14:paraId="4DCF01D4" w14:textId="77777777" w:rsidR="00C819B1" w:rsidRPr="00F76936" w:rsidRDefault="00CC3249" w:rsidP="00E40116">
      <w:pPr>
        <w:pStyle w:val="Akapitzlist"/>
        <w:numPr>
          <w:ilvl w:val="0"/>
          <w:numId w:val="30"/>
        </w:numPr>
        <w:ind w:left="709"/>
        <w:jc w:val="both"/>
        <w:rPr>
          <w:rFonts w:asciiTheme="minorHAnsi" w:hAnsiTheme="minorHAnsi" w:cstheme="minorHAnsi"/>
          <w:sz w:val="24"/>
          <w:szCs w:val="24"/>
        </w:rPr>
      </w:pPr>
      <w:r w:rsidRPr="00F76936">
        <w:rPr>
          <w:rFonts w:asciiTheme="minorHAnsi" w:hAnsiTheme="minorHAnsi" w:cstheme="minorHAnsi"/>
          <w:sz w:val="24"/>
          <w:szCs w:val="24"/>
        </w:rPr>
        <w:t>W</w:t>
      </w:r>
      <w:r w:rsidR="00AE6D7E" w:rsidRPr="00F76936">
        <w:rPr>
          <w:rFonts w:asciiTheme="minorHAnsi" w:hAnsiTheme="minorHAnsi" w:cstheme="minorHAnsi"/>
          <w:sz w:val="24"/>
          <w:szCs w:val="24"/>
        </w:rPr>
        <w:t xml:space="preserve"> przypadku zniszczenia lub uszkodzenia robót, ich części bądź majątku Zamawiającego, a w szczególności nawierzchni pieszych i drogowych  - naprawienia ich i dopr</w:t>
      </w:r>
      <w:r w:rsidRPr="00F76936">
        <w:rPr>
          <w:rFonts w:asciiTheme="minorHAnsi" w:hAnsiTheme="minorHAnsi" w:cstheme="minorHAnsi"/>
          <w:sz w:val="24"/>
          <w:szCs w:val="24"/>
        </w:rPr>
        <w:t>owadzenia do stanu poprzedniego.</w:t>
      </w:r>
    </w:p>
    <w:p w14:paraId="19860FCA" w14:textId="77777777" w:rsidR="00C819B1" w:rsidRPr="00F76936" w:rsidRDefault="009204B6" w:rsidP="00E40116">
      <w:pPr>
        <w:pStyle w:val="Akapitzlist"/>
        <w:numPr>
          <w:ilvl w:val="0"/>
          <w:numId w:val="30"/>
        </w:numPr>
        <w:ind w:left="709"/>
        <w:jc w:val="both"/>
        <w:rPr>
          <w:rFonts w:asciiTheme="minorHAnsi" w:hAnsiTheme="minorHAnsi" w:cstheme="minorHAnsi"/>
          <w:sz w:val="24"/>
          <w:szCs w:val="24"/>
        </w:rPr>
      </w:pPr>
      <w:r w:rsidRPr="00F76936">
        <w:rPr>
          <w:rFonts w:asciiTheme="minorHAnsi" w:hAnsiTheme="minorHAnsi" w:cstheme="minorHAnsi"/>
          <w:sz w:val="24"/>
          <w:szCs w:val="24"/>
        </w:rPr>
        <w:t>S</w:t>
      </w:r>
      <w:r w:rsidR="00AE6D7E" w:rsidRPr="00F76936">
        <w:rPr>
          <w:rFonts w:asciiTheme="minorHAnsi" w:hAnsiTheme="minorHAnsi" w:cstheme="minorHAnsi"/>
          <w:sz w:val="24"/>
          <w:szCs w:val="24"/>
        </w:rPr>
        <w:t xml:space="preserve">kompletowanie i przedstawienie Zamawiającemu dokumentów pozwalających na ocenę prawidłowego wykonania przedmiotu odbioru robót, a w szczególności: protokoły badań i sprawdzeń, </w:t>
      </w:r>
      <w:r w:rsidR="00C819B1" w:rsidRPr="00F76936">
        <w:rPr>
          <w:rFonts w:asciiTheme="minorHAnsi" w:hAnsiTheme="minorHAnsi" w:cstheme="minorHAnsi"/>
          <w:sz w:val="24"/>
          <w:szCs w:val="24"/>
        </w:rPr>
        <w:t>protokoły technicznych odbiorów.</w:t>
      </w:r>
    </w:p>
    <w:p w14:paraId="47186FD4" w14:textId="77777777" w:rsidR="00C819B1" w:rsidRPr="00F76936" w:rsidRDefault="009204B6" w:rsidP="00E40116">
      <w:pPr>
        <w:pStyle w:val="Akapitzlist"/>
        <w:numPr>
          <w:ilvl w:val="0"/>
          <w:numId w:val="30"/>
        </w:numPr>
        <w:ind w:left="709"/>
        <w:jc w:val="both"/>
        <w:rPr>
          <w:rFonts w:asciiTheme="minorHAnsi" w:hAnsiTheme="minorHAnsi" w:cstheme="minorHAnsi"/>
          <w:sz w:val="24"/>
          <w:szCs w:val="24"/>
        </w:rPr>
      </w:pPr>
      <w:r w:rsidRPr="00F76936">
        <w:rPr>
          <w:rFonts w:asciiTheme="minorHAnsi" w:hAnsiTheme="minorHAnsi" w:cstheme="minorHAnsi"/>
          <w:sz w:val="24"/>
          <w:szCs w:val="24"/>
        </w:rPr>
        <w:t>R</w:t>
      </w:r>
      <w:r w:rsidR="00AE6D7E" w:rsidRPr="00F76936">
        <w:rPr>
          <w:rFonts w:asciiTheme="minorHAnsi" w:hAnsiTheme="minorHAnsi" w:cstheme="minorHAnsi"/>
          <w:sz w:val="24"/>
          <w:szCs w:val="24"/>
        </w:rPr>
        <w:t>ealizacja zalece</w:t>
      </w:r>
      <w:r w:rsidR="00CC3249" w:rsidRPr="00F76936">
        <w:rPr>
          <w:rFonts w:asciiTheme="minorHAnsi" w:hAnsiTheme="minorHAnsi" w:cstheme="minorHAnsi"/>
          <w:sz w:val="24"/>
          <w:szCs w:val="24"/>
        </w:rPr>
        <w:t>ń wpisanych do dziennika budowy.</w:t>
      </w:r>
    </w:p>
    <w:p w14:paraId="0F8701BE" w14:textId="77777777" w:rsidR="00C819B1" w:rsidRPr="00F76936" w:rsidRDefault="009204B6" w:rsidP="00E40116">
      <w:pPr>
        <w:pStyle w:val="Akapitzlist"/>
        <w:numPr>
          <w:ilvl w:val="0"/>
          <w:numId w:val="30"/>
        </w:numPr>
        <w:ind w:left="709"/>
        <w:jc w:val="both"/>
        <w:rPr>
          <w:rFonts w:asciiTheme="minorHAnsi" w:hAnsiTheme="minorHAnsi" w:cstheme="minorHAnsi"/>
          <w:sz w:val="24"/>
          <w:szCs w:val="24"/>
        </w:rPr>
      </w:pPr>
      <w:r w:rsidRPr="00F76936">
        <w:rPr>
          <w:rFonts w:asciiTheme="minorHAnsi" w:hAnsiTheme="minorHAnsi" w:cstheme="minorHAnsi"/>
          <w:sz w:val="24"/>
          <w:szCs w:val="24"/>
        </w:rPr>
        <w:t>P</w:t>
      </w:r>
      <w:r w:rsidR="00AE6D7E" w:rsidRPr="00F76936">
        <w:rPr>
          <w:rFonts w:asciiTheme="minorHAnsi" w:hAnsiTheme="minorHAnsi" w:cstheme="minorHAnsi"/>
          <w:sz w:val="24"/>
          <w:szCs w:val="24"/>
        </w:rPr>
        <w:t>rzygotowa</w:t>
      </w:r>
      <w:r w:rsidR="00CC3249" w:rsidRPr="00F76936">
        <w:rPr>
          <w:rFonts w:asciiTheme="minorHAnsi" w:hAnsiTheme="minorHAnsi" w:cstheme="minorHAnsi"/>
          <w:sz w:val="24"/>
          <w:szCs w:val="24"/>
        </w:rPr>
        <w:t>nie rozliczenia końcowego robót.</w:t>
      </w:r>
    </w:p>
    <w:p w14:paraId="495A94D0" w14:textId="77777777" w:rsidR="00C819B1" w:rsidRPr="007340AB" w:rsidRDefault="009204B6" w:rsidP="00E40116">
      <w:pPr>
        <w:pStyle w:val="Akapitzlist"/>
        <w:numPr>
          <w:ilvl w:val="0"/>
          <w:numId w:val="30"/>
        </w:numPr>
        <w:ind w:left="709"/>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Z</w:t>
      </w:r>
      <w:r w:rsidR="00AE6D7E" w:rsidRPr="007340AB">
        <w:rPr>
          <w:rFonts w:asciiTheme="minorHAnsi" w:hAnsiTheme="minorHAnsi" w:cstheme="minorHAnsi"/>
          <w:color w:val="000000" w:themeColor="text1"/>
          <w:sz w:val="24"/>
          <w:szCs w:val="24"/>
        </w:rPr>
        <w:t>organizowanie zaplecza socjalno – technicznego budowy w rozmiarach koniecznych</w:t>
      </w:r>
      <w:r w:rsidR="00CC3249" w:rsidRPr="007340AB">
        <w:rPr>
          <w:rFonts w:asciiTheme="minorHAnsi" w:hAnsiTheme="minorHAnsi" w:cstheme="minorHAnsi"/>
          <w:color w:val="000000" w:themeColor="text1"/>
          <w:sz w:val="24"/>
          <w:szCs w:val="24"/>
        </w:rPr>
        <w:t xml:space="preserve"> do realizacji przedmiotu umowy.</w:t>
      </w:r>
    </w:p>
    <w:p w14:paraId="330BD1A5" w14:textId="77777777" w:rsidR="00C819B1" w:rsidRPr="007340AB" w:rsidRDefault="009204B6" w:rsidP="00E40116">
      <w:pPr>
        <w:pStyle w:val="Akapitzlist"/>
        <w:numPr>
          <w:ilvl w:val="0"/>
          <w:numId w:val="30"/>
        </w:numPr>
        <w:ind w:left="709"/>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S</w:t>
      </w:r>
      <w:r w:rsidR="00AE6D7E" w:rsidRPr="007340AB">
        <w:rPr>
          <w:rFonts w:asciiTheme="minorHAnsi" w:hAnsiTheme="minorHAnsi" w:cstheme="minorHAnsi"/>
          <w:color w:val="000000" w:themeColor="text1"/>
          <w:sz w:val="24"/>
          <w:szCs w:val="24"/>
        </w:rPr>
        <w:t xml:space="preserve">trzeżenie mienia znajdującego się na terenie budowy w terminie od daty przejęcia terenu budowy do daty przekazania przedmiotu umowy do </w:t>
      </w:r>
      <w:r w:rsidR="00CC3249" w:rsidRPr="007340AB">
        <w:rPr>
          <w:rFonts w:asciiTheme="minorHAnsi" w:hAnsiTheme="minorHAnsi" w:cstheme="minorHAnsi"/>
          <w:color w:val="000000" w:themeColor="text1"/>
          <w:sz w:val="24"/>
          <w:szCs w:val="24"/>
        </w:rPr>
        <w:t>eksploatacji.</w:t>
      </w:r>
    </w:p>
    <w:p w14:paraId="677677DD" w14:textId="77777777" w:rsidR="00AE6D7E" w:rsidRPr="00483F9B" w:rsidRDefault="009204B6" w:rsidP="00E40116">
      <w:pPr>
        <w:pStyle w:val="Akapitzlist"/>
        <w:numPr>
          <w:ilvl w:val="0"/>
          <w:numId w:val="30"/>
        </w:numPr>
        <w:ind w:left="709"/>
        <w:jc w:val="both"/>
        <w:rPr>
          <w:rFonts w:asciiTheme="minorHAnsi" w:hAnsiTheme="minorHAnsi" w:cstheme="minorHAnsi"/>
          <w:sz w:val="24"/>
          <w:szCs w:val="24"/>
        </w:rPr>
      </w:pPr>
      <w:r w:rsidRPr="00483F9B">
        <w:rPr>
          <w:rFonts w:asciiTheme="minorHAnsi" w:hAnsiTheme="minorHAnsi" w:cstheme="minorHAnsi"/>
          <w:sz w:val="24"/>
          <w:szCs w:val="24"/>
        </w:rPr>
        <w:t>Z</w:t>
      </w:r>
      <w:r w:rsidR="00AE6D7E" w:rsidRPr="00483F9B">
        <w:rPr>
          <w:rFonts w:asciiTheme="minorHAnsi" w:hAnsiTheme="minorHAnsi" w:cstheme="minorHAnsi"/>
          <w:sz w:val="24"/>
          <w:szCs w:val="24"/>
        </w:rPr>
        <w:t>apewnienie</w:t>
      </w:r>
      <w:r w:rsidR="00BD4A18" w:rsidRPr="00483F9B">
        <w:rPr>
          <w:rFonts w:asciiTheme="minorHAnsi" w:hAnsiTheme="minorHAnsi" w:cstheme="minorHAnsi"/>
          <w:sz w:val="24"/>
          <w:szCs w:val="24"/>
        </w:rPr>
        <w:t xml:space="preserve"> obsługi</w:t>
      </w:r>
      <w:r w:rsidR="00AE6D7E" w:rsidRPr="00483F9B">
        <w:rPr>
          <w:rFonts w:asciiTheme="minorHAnsi" w:hAnsiTheme="minorHAnsi" w:cstheme="minorHAnsi"/>
          <w:sz w:val="24"/>
          <w:szCs w:val="24"/>
        </w:rPr>
        <w:t xml:space="preserve"> geodezji na etapie realizacji i </w:t>
      </w:r>
      <w:r w:rsidR="00BD4A18" w:rsidRPr="00483F9B">
        <w:rPr>
          <w:rFonts w:asciiTheme="minorHAnsi" w:hAnsiTheme="minorHAnsi" w:cstheme="minorHAnsi"/>
          <w:sz w:val="24"/>
          <w:szCs w:val="24"/>
        </w:rPr>
        <w:t>geodezyjnej dokumentacji</w:t>
      </w:r>
      <w:r w:rsidR="00AE6D7E" w:rsidRPr="00483F9B">
        <w:rPr>
          <w:rFonts w:asciiTheme="minorHAnsi" w:hAnsiTheme="minorHAnsi" w:cstheme="minorHAnsi"/>
          <w:sz w:val="24"/>
          <w:szCs w:val="24"/>
        </w:rPr>
        <w:t xml:space="preserve"> powykonawczej odpowiedniej do zakresu robót </w:t>
      </w:r>
      <w:r w:rsidR="00CC3249" w:rsidRPr="00483F9B">
        <w:rPr>
          <w:rFonts w:asciiTheme="minorHAnsi" w:hAnsiTheme="minorHAnsi" w:cstheme="minorHAnsi"/>
          <w:sz w:val="24"/>
          <w:szCs w:val="24"/>
        </w:rPr>
        <w:t>będących przedmiotem zamówienia.</w:t>
      </w:r>
    </w:p>
    <w:p w14:paraId="46E139B8" w14:textId="77777777" w:rsidR="005D1185" w:rsidRPr="007340AB" w:rsidRDefault="005D1185" w:rsidP="00E40116">
      <w:pPr>
        <w:pStyle w:val="Akapitzlist"/>
        <w:numPr>
          <w:ilvl w:val="0"/>
          <w:numId w:val="30"/>
        </w:numPr>
        <w:ind w:left="709"/>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 xml:space="preserve">Powiadomienie właściwych dysponentów sieci o przystąpieniu do wykonania robót ziemnych. </w:t>
      </w:r>
    </w:p>
    <w:p w14:paraId="497018EA" w14:textId="77777777" w:rsidR="00AE6D7E" w:rsidRPr="007340AB" w:rsidRDefault="00AE6D7E" w:rsidP="00E40116">
      <w:pPr>
        <w:numPr>
          <w:ilvl w:val="0"/>
          <w:numId w:val="24"/>
        </w:numPr>
        <w:spacing w:after="200" w:line="276" w:lineRule="auto"/>
        <w:jc w:val="both"/>
        <w:rPr>
          <w:rFonts w:asciiTheme="minorHAnsi" w:hAnsiTheme="minorHAnsi" w:cstheme="minorHAnsi"/>
          <w:color w:val="000000" w:themeColor="text1"/>
          <w:lang w:eastAsia="en-US"/>
        </w:rPr>
      </w:pPr>
      <w:r w:rsidRPr="007340AB">
        <w:rPr>
          <w:rFonts w:asciiTheme="minorHAnsi" w:hAnsiTheme="minorHAnsi" w:cstheme="minorHAnsi"/>
          <w:color w:val="000000" w:themeColor="text1"/>
          <w:lang w:eastAsia="en-US"/>
        </w:rPr>
        <w:t>Wykonawca pokryje wszystkie koszty związane z uzyskaniem atestów, świadectw, obsługi geodezyjnej oraz uaktualnienia dokumentacji powykonawczej w ilości 3 egz. itp.</w:t>
      </w:r>
    </w:p>
    <w:p w14:paraId="6C78B760" w14:textId="64AE515E" w:rsidR="00AE6D7E" w:rsidRPr="00AD50B6" w:rsidRDefault="00E429AE" w:rsidP="00E40116">
      <w:pPr>
        <w:numPr>
          <w:ilvl w:val="0"/>
          <w:numId w:val="24"/>
        </w:numPr>
        <w:spacing w:after="200" w:line="276" w:lineRule="auto"/>
        <w:jc w:val="both"/>
        <w:rPr>
          <w:rFonts w:asciiTheme="minorHAnsi" w:hAnsiTheme="minorHAnsi" w:cstheme="minorHAnsi"/>
          <w:lang w:eastAsia="en-US"/>
        </w:rPr>
      </w:pPr>
      <w:r w:rsidRPr="007340AB">
        <w:rPr>
          <w:rFonts w:asciiTheme="minorHAnsi" w:hAnsiTheme="minorHAnsi" w:cstheme="minorHAnsi"/>
          <w:color w:val="000000" w:themeColor="text1"/>
          <w:lang w:eastAsia="en-US"/>
        </w:rPr>
        <w:t>Wykonawca zobowiązany jest do posiadania</w:t>
      </w:r>
      <w:r w:rsidR="00AE6D7E" w:rsidRPr="007340AB">
        <w:rPr>
          <w:rFonts w:asciiTheme="minorHAnsi" w:hAnsiTheme="minorHAnsi" w:cstheme="minorHAnsi"/>
          <w:color w:val="000000" w:themeColor="text1"/>
          <w:lang w:eastAsia="en-US"/>
        </w:rPr>
        <w:t xml:space="preserve"> opłaconej polisy ubezpieczeniowej, od </w:t>
      </w:r>
      <w:r w:rsidR="00AE6D7E" w:rsidRPr="00F642FF">
        <w:rPr>
          <w:rFonts w:asciiTheme="minorHAnsi" w:hAnsiTheme="minorHAnsi" w:cstheme="minorHAnsi"/>
          <w:lang w:eastAsia="en-US"/>
        </w:rPr>
        <w:t xml:space="preserve">odpowiedzialności cywilnej w zakresie prowadzonej działalności związanej z przedmiotem </w:t>
      </w:r>
      <w:r w:rsidR="00AE6D7E" w:rsidRPr="00AD50B6">
        <w:rPr>
          <w:rFonts w:asciiTheme="minorHAnsi" w:hAnsiTheme="minorHAnsi" w:cstheme="minorHAnsi"/>
          <w:lang w:eastAsia="en-US"/>
        </w:rPr>
        <w:t xml:space="preserve">zamówienia na minimum </w:t>
      </w:r>
      <w:r w:rsidR="00BC61DC">
        <w:rPr>
          <w:rFonts w:asciiTheme="minorHAnsi" w:hAnsiTheme="minorHAnsi" w:cstheme="minorHAnsi"/>
          <w:lang w:eastAsia="en-US"/>
        </w:rPr>
        <w:t>3</w:t>
      </w:r>
      <w:r w:rsidR="00336F64" w:rsidRPr="00AD50B6">
        <w:rPr>
          <w:rFonts w:asciiTheme="minorHAnsi" w:hAnsiTheme="minorHAnsi" w:cstheme="minorHAnsi"/>
          <w:lang w:eastAsia="en-US"/>
        </w:rPr>
        <w:t>00 000,00</w:t>
      </w:r>
      <w:r w:rsidR="00F17F86" w:rsidRPr="00AD50B6">
        <w:rPr>
          <w:rFonts w:asciiTheme="minorHAnsi" w:hAnsiTheme="minorHAnsi" w:cstheme="minorHAnsi"/>
          <w:lang w:eastAsia="en-US"/>
        </w:rPr>
        <w:t>zł.</w:t>
      </w:r>
    </w:p>
    <w:p w14:paraId="6E1FCD11" w14:textId="77777777" w:rsidR="00AE6D7E" w:rsidRPr="007340AB" w:rsidRDefault="00E429AE" w:rsidP="00E40116">
      <w:pPr>
        <w:numPr>
          <w:ilvl w:val="0"/>
          <w:numId w:val="24"/>
        </w:numPr>
        <w:suppressAutoHyphens/>
        <w:spacing w:after="200" w:line="276" w:lineRule="auto"/>
        <w:jc w:val="both"/>
        <w:textAlignment w:val="baseline"/>
        <w:rPr>
          <w:rFonts w:asciiTheme="minorHAnsi" w:hAnsiTheme="minorHAnsi" w:cstheme="minorHAnsi"/>
          <w:color w:val="000000" w:themeColor="text1"/>
          <w:lang w:eastAsia="en-US"/>
        </w:rPr>
      </w:pPr>
      <w:r w:rsidRPr="00F642FF">
        <w:rPr>
          <w:rFonts w:asciiTheme="minorHAnsi" w:hAnsiTheme="minorHAnsi" w:cstheme="minorHAnsi"/>
          <w:lang w:eastAsia="en-US"/>
        </w:rPr>
        <w:t>Wykonawca zobowiązany jest do zachowania</w:t>
      </w:r>
      <w:r w:rsidR="00AE6D7E" w:rsidRPr="00F642FF">
        <w:rPr>
          <w:rFonts w:asciiTheme="minorHAnsi" w:hAnsiTheme="minorHAnsi" w:cstheme="minorHAnsi"/>
          <w:lang w:eastAsia="en-US"/>
        </w:rPr>
        <w:t xml:space="preserve"> ciągłości ubezpieczenia, o którym </w:t>
      </w:r>
      <w:r w:rsidR="00AE6D7E" w:rsidRPr="007340AB">
        <w:rPr>
          <w:rFonts w:asciiTheme="minorHAnsi" w:hAnsiTheme="minorHAnsi" w:cstheme="minorHAnsi"/>
          <w:color w:val="000000" w:themeColor="text1"/>
          <w:lang w:eastAsia="en-US"/>
        </w:rPr>
        <w:t xml:space="preserve">mowa w </w:t>
      </w:r>
      <w:r w:rsidR="007772D0" w:rsidRPr="007340AB">
        <w:rPr>
          <w:rFonts w:asciiTheme="minorHAnsi" w:hAnsiTheme="minorHAnsi" w:cstheme="minorHAnsi"/>
          <w:color w:val="000000" w:themeColor="text1"/>
          <w:lang w:eastAsia="en-US"/>
        </w:rPr>
        <w:t>ust</w:t>
      </w:r>
      <w:r w:rsidR="00AE6D7E" w:rsidRPr="007340AB">
        <w:rPr>
          <w:rFonts w:asciiTheme="minorHAnsi" w:hAnsiTheme="minorHAnsi" w:cstheme="minorHAnsi"/>
          <w:color w:val="000000" w:themeColor="text1"/>
          <w:lang w:eastAsia="en-US"/>
        </w:rPr>
        <w:t xml:space="preserve">. </w:t>
      </w:r>
      <w:r w:rsidR="007772D0" w:rsidRPr="007340AB">
        <w:rPr>
          <w:rFonts w:asciiTheme="minorHAnsi" w:hAnsiTheme="minorHAnsi" w:cstheme="minorHAnsi"/>
          <w:color w:val="000000" w:themeColor="text1"/>
          <w:lang w:eastAsia="en-US"/>
        </w:rPr>
        <w:t>3</w:t>
      </w:r>
      <w:r w:rsidR="00AE6D7E" w:rsidRPr="007340AB">
        <w:rPr>
          <w:rFonts w:asciiTheme="minorHAnsi" w:hAnsiTheme="minorHAnsi" w:cstheme="minorHAnsi"/>
          <w:color w:val="000000" w:themeColor="text1"/>
          <w:lang w:eastAsia="en-US"/>
        </w:rPr>
        <w:t xml:space="preserve"> przez cały ok</w:t>
      </w:r>
      <w:r w:rsidR="00CC3249" w:rsidRPr="007340AB">
        <w:rPr>
          <w:rFonts w:asciiTheme="minorHAnsi" w:hAnsiTheme="minorHAnsi" w:cstheme="minorHAnsi"/>
          <w:color w:val="000000" w:themeColor="text1"/>
          <w:lang w:eastAsia="en-US"/>
        </w:rPr>
        <w:t>res realizacji przedmiotu umowy.</w:t>
      </w:r>
    </w:p>
    <w:p w14:paraId="550AF44B" w14:textId="77777777" w:rsidR="00AE6D7E" w:rsidRPr="007340AB" w:rsidRDefault="00AE6D7E" w:rsidP="00E40116">
      <w:pPr>
        <w:numPr>
          <w:ilvl w:val="0"/>
          <w:numId w:val="24"/>
        </w:numPr>
        <w:suppressAutoHyphens/>
        <w:spacing w:after="200" w:line="276" w:lineRule="auto"/>
        <w:jc w:val="both"/>
        <w:textAlignment w:val="baseline"/>
        <w:rPr>
          <w:rFonts w:asciiTheme="minorHAnsi" w:hAnsiTheme="minorHAnsi" w:cstheme="minorHAnsi"/>
          <w:color w:val="000000" w:themeColor="text1"/>
          <w:lang w:eastAsia="en-US"/>
        </w:rPr>
      </w:pPr>
      <w:r w:rsidRPr="007340AB">
        <w:rPr>
          <w:rFonts w:asciiTheme="minorHAnsi" w:hAnsiTheme="minorHAnsi" w:cstheme="minorHAnsi"/>
          <w:color w:val="000000" w:themeColor="text1"/>
          <w:lang w:eastAsia="en-US"/>
        </w:rPr>
        <w:t xml:space="preserve">Wykonawca przyjmuje pełną odpowiedzialność cywilną za wszelkie zawinione przez Wykonawcę i jego Podwykonawców szkody osobiste i majątkowe wobec osób trzecich, które mogą powstać w związku z wykonywaniem niniejszej umowy oraz za roszczenia  odszkodowawcze wynikające z prawomocnych orzeczeń sądowych, łącznie z wszelkimi </w:t>
      </w:r>
      <w:r w:rsidRPr="007340AB">
        <w:rPr>
          <w:rFonts w:asciiTheme="minorHAnsi" w:hAnsiTheme="minorHAnsi" w:cstheme="minorHAnsi"/>
          <w:color w:val="000000" w:themeColor="text1"/>
          <w:lang w:eastAsia="en-US"/>
        </w:rPr>
        <w:lastRenderedPageBreak/>
        <w:t>wynikającymi z tego tytułu kosztami, które mogłyby być skierowane do Zamawi</w:t>
      </w:r>
      <w:r w:rsidR="00CC3249" w:rsidRPr="007340AB">
        <w:rPr>
          <w:rFonts w:asciiTheme="minorHAnsi" w:hAnsiTheme="minorHAnsi" w:cstheme="minorHAnsi"/>
          <w:color w:val="000000" w:themeColor="text1"/>
          <w:lang w:eastAsia="en-US"/>
        </w:rPr>
        <w:t>ającego.</w:t>
      </w:r>
    </w:p>
    <w:p w14:paraId="204AC979" w14:textId="77777777" w:rsidR="00AE6D7E" w:rsidRPr="007340AB" w:rsidRDefault="00AE6D7E" w:rsidP="00E40116">
      <w:pPr>
        <w:numPr>
          <w:ilvl w:val="0"/>
          <w:numId w:val="24"/>
        </w:numPr>
        <w:suppressAutoHyphens/>
        <w:spacing w:after="200" w:line="276" w:lineRule="auto"/>
        <w:jc w:val="both"/>
        <w:textAlignment w:val="baseline"/>
        <w:rPr>
          <w:rFonts w:asciiTheme="minorHAnsi" w:hAnsiTheme="minorHAnsi" w:cstheme="minorHAnsi"/>
          <w:color w:val="000000" w:themeColor="text1"/>
          <w:lang w:eastAsia="en-US"/>
        </w:rPr>
      </w:pPr>
      <w:r w:rsidRPr="007340AB">
        <w:rPr>
          <w:rFonts w:asciiTheme="minorHAnsi" w:hAnsiTheme="minorHAnsi" w:cstheme="minorHAnsi"/>
          <w:color w:val="000000" w:themeColor="text1"/>
          <w:lang w:eastAsia="en-US"/>
        </w:rPr>
        <w:t xml:space="preserve">Wykonawca zapewnia, że posiada odpowiednie zasoby i przygotowanie techniczne oraz ma dostęp do niezbędnego sprzętu, który pozwoli na realizowanie prac objętych umową, zgodnie z obowiązującymi przepisami Prawa budowlanego, BHP, ppoż., zasadami wiedzy technicznej, obowiązującymi polskimi normami, z materiałów odpowiadającym wymogom wyrobów dopuszczonych do obrotu i stosowania </w:t>
      </w:r>
      <w:r w:rsidRPr="007340AB">
        <w:rPr>
          <w:rFonts w:asciiTheme="minorHAnsi" w:hAnsiTheme="minorHAnsi" w:cstheme="minorHAnsi"/>
          <w:color w:val="000000" w:themeColor="text1"/>
          <w:lang w:eastAsia="en-US"/>
        </w:rPr>
        <w:br/>
        <w:t>w budownictwie na terenie Polski, nadto przepisami ochrony środowiska i przepisami o odpadach.</w:t>
      </w:r>
    </w:p>
    <w:p w14:paraId="701FF3D5" w14:textId="77777777" w:rsidR="00AE6D7E" w:rsidRPr="00F76936" w:rsidRDefault="00E429AE" w:rsidP="00E40116">
      <w:pPr>
        <w:numPr>
          <w:ilvl w:val="0"/>
          <w:numId w:val="24"/>
        </w:numPr>
        <w:suppressAutoHyphens/>
        <w:spacing w:after="200" w:line="276" w:lineRule="auto"/>
        <w:jc w:val="both"/>
        <w:textAlignment w:val="baseline"/>
        <w:rPr>
          <w:rFonts w:asciiTheme="minorHAnsi" w:hAnsiTheme="minorHAnsi" w:cstheme="minorHAnsi"/>
          <w:lang w:eastAsia="en-US"/>
        </w:rPr>
      </w:pPr>
      <w:r w:rsidRPr="00F76936">
        <w:rPr>
          <w:rFonts w:asciiTheme="minorHAnsi" w:hAnsiTheme="minorHAnsi" w:cstheme="minorHAnsi"/>
          <w:lang w:eastAsia="en-US"/>
        </w:rPr>
        <w:t>Wykonawca zobowiązany jest do przygotowania i przekazania</w:t>
      </w:r>
      <w:r w:rsidR="00AE6D7E" w:rsidRPr="00F76936">
        <w:rPr>
          <w:rFonts w:asciiTheme="minorHAnsi" w:hAnsiTheme="minorHAnsi" w:cstheme="minorHAnsi"/>
          <w:lang w:eastAsia="en-US"/>
        </w:rPr>
        <w:t xml:space="preserve"> Zamawiającemu z chwilą protokolarnego odbioru robót operatu kolaudacyjnego na który składają się: </w:t>
      </w:r>
    </w:p>
    <w:p w14:paraId="14DA1A28" w14:textId="77777777" w:rsidR="00AE6D7E" w:rsidRPr="00F76936" w:rsidRDefault="00AE6D7E" w:rsidP="00E40116">
      <w:pPr>
        <w:numPr>
          <w:ilvl w:val="5"/>
          <w:numId w:val="25"/>
        </w:numPr>
        <w:suppressAutoHyphens/>
        <w:spacing w:line="276" w:lineRule="auto"/>
        <w:ind w:left="1134" w:hanging="369"/>
        <w:jc w:val="both"/>
        <w:textAlignment w:val="baseline"/>
        <w:rPr>
          <w:rFonts w:asciiTheme="minorHAnsi" w:hAnsiTheme="minorHAnsi" w:cstheme="minorHAnsi"/>
          <w:lang w:val="x-none" w:eastAsia="x-none"/>
        </w:rPr>
      </w:pPr>
      <w:r w:rsidRPr="00F76936">
        <w:rPr>
          <w:rFonts w:asciiTheme="minorHAnsi" w:hAnsiTheme="minorHAnsi" w:cstheme="minorHAnsi"/>
          <w:lang w:eastAsia="x-none"/>
        </w:rPr>
        <w:t>D</w:t>
      </w:r>
      <w:r w:rsidRPr="00F76936">
        <w:rPr>
          <w:rFonts w:asciiTheme="minorHAnsi" w:hAnsiTheme="minorHAnsi" w:cstheme="minorHAnsi"/>
          <w:lang w:val="x-none" w:eastAsia="x-none"/>
        </w:rPr>
        <w:t>ziennik budowy,</w:t>
      </w:r>
    </w:p>
    <w:p w14:paraId="0E2A3A0A" w14:textId="77777777" w:rsidR="00AE6D7E" w:rsidRPr="00F76936" w:rsidRDefault="00AE6D7E" w:rsidP="00E40116">
      <w:pPr>
        <w:numPr>
          <w:ilvl w:val="5"/>
          <w:numId w:val="25"/>
        </w:numPr>
        <w:suppressAutoHyphens/>
        <w:spacing w:line="276" w:lineRule="auto"/>
        <w:ind w:left="1134" w:hanging="369"/>
        <w:jc w:val="both"/>
        <w:textAlignment w:val="baseline"/>
        <w:rPr>
          <w:rFonts w:asciiTheme="minorHAnsi" w:hAnsiTheme="minorHAnsi" w:cstheme="minorHAnsi"/>
          <w:lang w:val="x-none" w:eastAsia="x-none"/>
        </w:rPr>
      </w:pPr>
      <w:r w:rsidRPr="00F76936">
        <w:rPr>
          <w:rFonts w:asciiTheme="minorHAnsi" w:hAnsiTheme="minorHAnsi" w:cstheme="minorHAnsi"/>
          <w:lang w:val="x-none" w:eastAsia="x-none"/>
        </w:rPr>
        <w:t>Dokumentacja powykonawcza,</w:t>
      </w:r>
    </w:p>
    <w:p w14:paraId="05014C61" w14:textId="77777777" w:rsidR="00AE6D7E" w:rsidRPr="00F76936" w:rsidRDefault="00AE6D7E" w:rsidP="00E40116">
      <w:pPr>
        <w:numPr>
          <w:ilvl w:val="5"/>
          <w:numId w:val="25"/>
        </w:numPr>
        <w:suppressAutoHyphens/>
        <w:spacing w:line="276" w:lineRule="auto"/>
        <w:ind w:left="1134" w:hanging="369"/>
        <w:jc w:val="both"/>
        <w:textAlignment w:val="baseline"/>
        <w:rPr>
          <w:rFonts w:asciiTheme="minorHAnsi" w:hAnsiTheme="minorHAnsi" w:cstheme="minorHAnsi"/>
          <w:lang w:val="x-none" w:eastAsia="x-none"/>
        </w:rPr>
      </w:pPr>
      <w:r w:rsidRPr="00F76936">
        <w:rPr>
          <w:rFonts w:asciiTheme="minorHAnsi" w:hAnsiTheme="minorHAnsi" w:cstheme="minorHAnsi"/>
          <w:lang w:val="x-none" w:eastAsia="x-none"/>
        </w:rPr>
        <w:t>Atesty na prefabrykaty i materiały wbudowane,</w:t>
      </w:r>
    </w:p>
    <w:p w14:paraId="1DDBE84D" w14:textId="77777777" w:rsidR="00AE6D7E" w:rsidRPr="00F76936" w:rsidRDefault="00AE6D7E" w:rsidP="00E40116">
      <w:pPr>
        <w:numPr>
          <w:ilvl w:val="5"/>
          <w:numId w:val="25"/>
        </w:numPr>
        <w:suppressAutoHyphens/>
        <w:spacing w:line="276" w:lineRule="auto"/>
        <w:ind w:left="1134" w:hanging="369"/>
        <w:jc w:val="both"/>
        <w:textAlignment w:val="baseline"/>
        <w:rPr>
          <w:rFonts w:asciiTheme="minorHAnsi" w:hAnsiTheme="minorHAnsi" w:cstheme="minorHAnsi"/>
          <w:lang w:val="x-none" w:eastAsia="x-none"/>
        </w:rPr>
      </w:pPr>
      <w:r w:rsidRPr="00F76936">
        <w:rPr>
          <w:rFonts w:asciiTheme="minorHAnsi" w:hAnsiTheme="minorHAnsi" w:cstheme="minorHAnsi"/>
          <w:lang w:val="x-none" w:eastAsia="x-none"/>
        </w:rPr>
        <w:t xml:space="preserve">Projekt </w:t>
      </w:r>
      <w:r w:rsidR="00C50718" w:rsidRPr="00F76936">
        <w:rPr>
          <w:rFonts w:asciiTheme="minorHAnsi" w:hAnsiTheme="minorHAnsi" w:cstheme="minorHAnsi"/>
          <w:lang w:eastAsia="x-none"/>
        </w:rPr>
        <w:t>po</w:t>
      </w:r>
      <w:r w:rsidRPr="00F76936">
        <w:rPr>
          <w:rFonts w:asciiTheme="minorHAnsi" w:hAnsiTheme="minorHAnsi" w:cstheme="minorHAnsi"/>
          <w:lang w:val="x-none" w:eastAsia="x-none"/>
        </w:rPr>
        <w:t>wykonawczy z odnotowanymi zmianami zaistniałymi w trakcie realizacji robót,</w:t>
      </w:r>
    </w:p>
    <w:p w14:paraId="186B9B41" w14:textId="77777777" w:rsidR="00AE6D7E" w:rsidRPr="007340AB" w:rsidRDefault="00AE6D7E" w:rsidP="00E40116">
      <w:pPr>
        <w:numPr>
          <w:ilvl w:val="5"/>
          <w:numId w:val="25"/>
        </w:numPr>
        <w:suppressAutoHyphens/>
        <w:spacing w:line="276" w:lineRule="auto"/>
        <w:ind w:left="1134" w:hanging="369"/>
        <w:jc w:val="both"/>
        <w:textAlignment w:val="baseline"/>
        <w:rPr>
          <w:rFonts w:asciiTheme="minorHAnsi" w:hAnsiTheme="minorHAnsi" w:cstheme="minorHAnsi"/>
          <w:color w:val="000000" w:themeColor="text1"/>
          <w:lang w:val="x-none" w:eastAsia="x-none"/>
        </w:rPr>
      </w:pPr>
      <w:r w:rsidRPr="007340AB">
        <w:rPr>
          <w:rFonts w:asciiTheme="minorHAnsi" w:hAnsiTheme="minorHAnsi" w:cstheme="minorHAnsi"/>
          <w:color w:val="000000" w:themeColor="text1"/>
          <w:lang w:val="x-none" w:eastAsia="x-none"/>
        </w:rPr>
        <w:t>Wyniki wykonanych badań, pomiarów, przeprowadzonych prób stwierdzających jakość wykonanych robót oraz pozostałe dokumenty konieczne do odbioru  obiektu,</w:t>
      </w:r>
    </w:p>
    <w:p w14:paraId="732FD8D0" w14:textId="0C706DC1" w:rsidR="00AE6D7E" w:rsidRPr="007340AB" w:rsidRDefault="00C50718" w:rsidP="00E40116">
      <w:pPr>
        <w:numPr>
          <w:ilvl w:val="5"/>
          <w:numId w:val="25"/>
        </w:numPr>
        <w:suppressAutoHyphens/>
        <w:spacing w:line="276" w:lineRule="auto"/>
        <w:ind w:left="1134" w:hanging="369"/>
        <w:jc w:val="both"/>
        <w:textAlignment w:val="baseline"/>
        <w:rPr>
          <w:rFonts w:asciiTheme="minorHAnsi" w:hAnsiTheme="minorHAnsi" w:cstheme="minorHAnsi"/>
          <w:color w:val="000000" w:themeColor="text1"/>
          <w:lang w:val="x-none" w:eastAsia="x-none"/>
        </w:rPr>
      </w:pPr>
      <w:r w:rsidRPr="007340AB">
        <w:rPr>
          <w:rFonts w:asciiTheme="minorHAnsi" w:hAnsiTheme="minorHAnsi" w:cstheme="minorHAnsi"/>
          <w:color w:val="000000" w:themeColor="text1"/>
          <w:lang w:eastAsia="x-none"/>
        </w:rPr>
        <w:t>Dokumenty niezbędne do uzyskania</w:t>
      </w:r>
      <w:r w:rsidR="00A0359F" w:rsidRPr="007340AB">
        <w:rPr>
          <w:rFonts w:asciiTheme="minorHAnsi" w:hAnsiTheme="minorHAnsi" w:cstheme="minorHAnsi"/>
          <w:color w:val="000000" w:themeColor="text1"/>
          <w:lang w:eastAsia="x-none"/>
        </w:rPr>
        <w:t xml:space="preserve"> pozwolenia na użytkowanie – o ile należy uzyskać takie pozwolenie</w:t>
      </w:r>
      <w:r w:rsidR="00AE6D7E" w:rsidRPr="007340AB">
        <w:rPr>
          <w:rFonts w:asciiTheme="minorHAnsi" w:hAnsiTheme="minorHAnsi" w:cstheme="minorHAnsi"/>
          <w:color w:val="000000" w:themeColor="text1"/>
          <w:lang w:val="x-none" w:eastAsia="x-none"/>
        </w:rPr>
        <w:t>,</w:t>
      </w:r>
    </w:p>
    <w:p w14:paraId="0D9D995A" w14:textId="77777777" w:rsidR="00AE6D7E" w:rsidRPr="00182930" w:rsidRDefault="00AE6D7E" w:rsidP="00E40116">
      <w:pPr>
        <w:numPr>
          <w:ilvl w:val="5"/>
          <w:numId w:val="25"/>
        </w:numPr>
        <w:suppressAutoHyphens/>
        <w:spacing w:line="276" w:lineRule="auto"/>
        <w:ind w:left="1134" w:hanging="369"/>
        <w:jc w:val="both"/>
        <w:textAlignment w:val="baseline"/>
        <w:rPr>
          <w:rFonts w:asciiTheme="minorHAnsi" w:hAnsiTheme="minorHAnsi" w:cstheme="minorHAnsi"/>
          <w:color w:val="000000" w:themeColor="text1"/>
          <w:lang w:val="x-none" w:eastAsia="x-none"/>
        </w:rPr>
      </w:pPr>
      <w:r w:rsidRPr="007340AB">
        <w:rPr>
          <w:rFonts w:asciiTheme="minorHAnsi" w:hAnsiTheme="minorHAnsi" w:cstheme="minorHAnsi"/>
          <w:color w:val="000000" w:themeColor="text1"/>
          <w:lang w:val="x-none" w:eastAsia="x-none"/>
        </w:rPr>
        <w:t>Geodezyjna dokumentacja powykonawcza</w:t>
      </w:r>
      <w:r w:rsidR="009204B6" w:rsidRPr="007340AB">
        <w:rPr>
          <w:rFonts w:asciiTheme="minorHAnsi" w:hAnsiTheme="minorHAnsi" w:cstheme="minorHAnsi"/>
          <w:color w:val="000000" w:themeColor="text1"/>
          <w:lang w:eastAsia="x-none"/>
        </w:rPr>
        <w:t>.</w:t>
      </w:r>
    </w:p>
    <w:p w14:paraId="580C0C7E" w14:textId="77777777" w:rsidR="00182930" w:rsidRPr="007340AB" w:rsidRDefault="00182930" w:rsidP="00182930">
      <w:pPr>
        <w:suppressAutoHyphens/>
        <w:spacing w:line="276" w:lineRule="auto"/>
        <w:ind w:left="1134"/>
        <w:jc w:val="both"/>
        <w:textAlignment w:val="baseline"/>
        <w:rPr>
          <w:rFonts w:asciiTheme="minorHAnsi" w:hAnsiTheme="minorHAnsi" w:cstheme="minorHAnsi"/>
          <w:color w:val="000000" w:themeColor="text1"/>
          <w:lang w:val="x-none" w:eastAsia="x-none"/>
        </w:rPr>
      </w:pPr>
    </w:p>
    <w:p w14:paraId="7210D9D9" w14:textId="77777777" w:rsidR="00B74462" w:rsidRPr="007340AB" w:rsidRDefault="00B74462">
      <w:pPr>
        <w:spacing w:before="120" w:after="120"/>
        <w:jc w:val="center"/>
        <w:rPr>
          <w:rFonts w:asciiTheme="minorHAnsi" w:hAnsiTheme="minorHAnsi" w:cstheme="minorHAnsi"/>
          <w:b/>
          <w:bCs/>
          <w:color w:val="000000" w:themeColor="text1"/>
        </w:rPr>
      </w:pPr>
      <w:r w:rsidRPr="007340AB">
        <w:rPr>
          <w:rFonts w:asciiTheme="minorHAnsi" w:hAnsiTheme="minorHAnsi" w:cstheme="minorHAnsi"/>
          <w:b/>
          <w:bCs/>
          <w:color w:val="000000" w:themeColor="text1"/>
        </w:rPr>
        <w:sym w:font="Times New Roman" w:char="00A7"/>
      </w:r>
      <w:r w:rsidRPr="007340AB">
        <w:rPr>
          <w:rFonts w:asciiTheme="minorHAnsi" w:hAnsiTheme="minorHAnsi" w:cstheme="minorHAnsi"/>
          <w:b/>
          <w:bCs/>
          <w:color w:val="000000" w:themeColor="text1"/>
        </w:rPr>
        <w:t xml:space="preserve"> 4</w:t>
      </w:r>
    </w:p>
    <w:p w14:paraId="0B8256F7" w14:textId="77777777" w:rsidR="00B74462" w:rsidRPr="007340AB" w:rsidRDefault="00B74462" w:rsidP="00E40116">
      <w:pPr>
        <w:numPr>
          <w:ilvl w:val="0"/>
          <w:numId w:val="1"/>
        </w:numPr>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 xml:space="preserve">Strony ustalają, że za wykonanie przedmiotu umowy określonego w </w:t>
      </w:r>
      <w:r w:rsidRPr="007340AB">
        <w:rPr>
          <w:rFonts w:asciiTheme="minorHAnsi" w:hAnsiTheme="minorHAnsi" w:cstheme="minorHAnsi"/>
          <w:color w:val="000000" w:themeColor="text1"/>
        </w:rPr>
        <w:sym w:font="Times New Roman" w:char="00A7"/>
      </w:r>
      <w:r w:rsidRPr="007340AB">
        <w:rPr>
          <w:rFonts w:asciiTheme="minorHAnsi" w:hAnsiTheme="minorHAnsi" w:cstheme="minorHAnsi"/>
          <w:color w:val="000000" w:themeColor="text1"/>
        </w:rPr>
        <w:t xml:space="preserve"> 1 jak i za prace budowlano-montażowe wynikłe z nieprzewidzianych kolizji, Wykonawca otrzyma wynagrodzenie </w:t>
      </w:r>
      <w:r w:rsidR="00695CB3" w:rsidRPr="007340AB">
        <w:rPr>
          <w:rFonts w:asciiTheme="minorHAnsi" w:hAnsiTheme="minorHAnsi" w:cstheme="minorHAnsi"/>
          <w:color w:val="000000" w:themeColor="text1"/>
        </w:rPr>
        <w:t>ryczałtowe</w:t>
      </w:r>
      <w:r w:rsidRPr="007340AB">
        <w:rPr>
          <w:rFonts w:asciiTheme="minorHAnsi" w:hAnsiTheme="minorHAnsi" w:cstheme="minorHAnsi"/>
          <w:color w:val="000000" w:themeColor="text1"/>
        </w:rPr>
        <w:t xml:space="preserve"> w wysokości:</w:t>
      </w:r>
      <w:r w:rsidRPr="007340AB">
        <w:rPr>
          <w:rFonts w:asciiTheme="minorHAnsi" w:hAnsiTheme="minorHAnsi" w:cstheme="minorHAnsi"/>
          <w:b/>
          <w:color w:val="000000" w:themeColor="text1"/>
        </w:rPr>
        <w:t xml:space="preserve"> ………………………..</w:t>
      </w:r>
      <w:r w:rsidRPr="007340AB">
        <w:rPr>
          <w:rFonts w:asciiTheme="minorHAnsi" w:hAnsiTheme="minorHAnsi" w:cstheme="minorHAnsi"/>
          <w:color w:val="000000" w:themeColor="text1"/>
        </w:rPr>
        <w:t xml:space="preserve"> PLN (słownie: </w:t>
      </w:r>
      <w:r w:rsidRPr="007340AB">
        <w:rPr>
          <w:rFonts w:asciiTheme="minorHAnsi" w:hAnsiTheme="minorHAnsi" w:cstheme="minorHAnsi"/>
          <w:bCs/>
          <w:color w:val="000000" w:themeColor="text1"/>
        </w:rPr>
        <w:t>………………………….</w:t>
      </w:r>
      <w:r w:rsidRPr="007340AB">
        <w:rPr>
          <w:rFonts w:asciiTheme="minorHAnsi" w:hAnsiTheme="minorHAnsi" w:cstheme="minorHAnsi"/>
          <w:color w:val="000000" w:themeColor="text1"/>
        </w:rPr>
        <w:t xml:space="preserve">) zawierające podatek VAT w stawce: ...% tj. </w:t>
      </w:r>
      <w:r w:rsidRPr="007340AB">
        <w:rPr>
          <w:rFonts w:asciiTheme="minorHAnsi" w:hAnsiTheme="minorHAnsi" w:cstheme="minorHAnsi"/>
          <w:b/>
          <w:color w:val="000000" w:themeColor="text1"/>
        </w:rPr>
        <w:t>…………………………</w:t>
      </w:r>
      <w:r w:rsidRPr="007340AB">
        <w:rPr>
          <w:rFonts w:asciiTheme="minorHAnsi" w:hAnsiTheme="minorHAnsi" w:cstheme="minorHAnsi"/>
          <w:color w:val="000000" w:themeColor="text1"/>
        </w:rPr>
        <w:t xml:space="preserve"> PLN</w:t>
      </w:r>
    </w:p>
    <w:p w14:paraId="224F0265" w14:textId="093FE8B8" w:rsidR="00B74462" w:rsidRDefault="00B74462" w:rsidP="00E40116">
      <w:pPr>
        <w:numPr>
          <w:ilvl w:val="0"/>
          <w:numId w:val="1"/>
        </w:numPr>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 xml:space="preserve">Wykonawca oświadcza, że jest płatnikiem VAT i posiada NIP </w:t>
      </w:r>
      <w:r w:rsidRPr="007340AB">
        <w:rPr>
          <w:rFonts w:asciiTheme="minorHAnsi" w:hAnsiTheme="minorHAnsi" w:cstheme="minorHAnsi"/>
          <w:b/>
          <w:color w:val="000000" w:themeColor="text1"/>
        </w:rPr>
        <w:t>………………….</w:t>
      </w:r>
      <w:r w:rsidRPr="007340AB">
        <w:rPr>
          <w:rFonts w:asciiTheme="minorHAnsi" w:hAnsiTheme="minorHAnsi" w:cstheme="minorHAnsi"/>
          <w:color w:val="000000" w:themeColor="text1"/>
        </w:rPr>
        <w:t xml:space="preserve">. Zamawiający oświadcza, że posiada NIP </w:t>
      </w:r>
      <w:r w:rsidR="00DE3B0F">
        <w:rPr>
          <w:rFonts w:asciiTheme="minorHAnsi" w:hAnsiTheme="minorHAnsi" w:cstheme="minorHAnsi"/>
          <w:bCs/>
        </w:rPr>
        <w:t>………………</w:t>
      </w:r>
      <w:r w:rsidRPr="007340AB">
        <w:rPr>
          <w:rFonts w:asciiTheme="minorHAnsi" w:hAnsiTheme="minorHAnsi" w:cstheme="minorHAnsi"/>
          <w:color w:val="000000" w:themeColor="text1"/>
        </w:rPr>
        <w:t>.</w:t>
      </w:r>
    </w:p>
    <w:p w14:paraId="26B028D8" w14:textId="77777777" w:rsidR="00182930" w:rsidRPr="007340AB" w:rsidRDefault="00182930" w:rsidP="00182930">
      <w:pPr>
        <w:spacing w:before="120" w:after="120"/>
        <w:ind w:left="360"/>
        <w:jc w:val="both"/>
        <w:rPr>
          <w:rFonts w:asciiTheme="minorHAnsi" w:hAnsiTheme="minorHAnsi" w:cstheme="minorHAnsi"/>
          <w:color w:val="000000" w:themeColor="text1"/>
        </w:rPr>
      </w:pPr>
    </w:p>
    <w:p w14:paraId="4C1BAD2A" w14:textId="77777777" w:rsidR="00B74462" w:rsidRPr="007340AB" w:rsidRDefault="00B74462">
      <w:pPr>
        <w:spacing w:before="120" w:after="120"/>
        <w:jc w:val="center"/>
        <w:rPr>
          <w:rFonts w:asciiTheme="minorHAnsi" w:hAnsiTheme="minorHAnsi" w:cstheme="minorHAnsi"/>
          <w:b/>
          <w:bCs/>
          <w:color w:val="000000" w:themeColor="text1"/>
        </w:rPr>
      </w:pPr>
      <w:r w:rsidRPr="007340AB">
        <w:rPr>
          <w:rFonts w:asciiTheme="minorHAnsi" w:hAnsiTheme="minorHAnsi" w:cstheme="minorHAnsi"/>
          <w:b/>
          <w:bCs/>
          <w:color w:val="000000" w:themeColor="text1"/>
        </w:rPr>
        <w:sym w:font="Times New Roman" w:char="00A7"/>
      </w:r>
      <w:r w:rsidRPr="007340AB">
        <w:rPr>
          <w:rFonts w:asciiTheme="minorHAnsi" w:hAnsiTheme="minorHAnsi" w:cstheme="minorHAnsi"/>
          <w:b/>
          <w:bCs/>
          <w:color w:val="000000" w:themeColor="text1"/>
        </w:rPr>
        <w:t xml:space="preserve"> 5</w:t>
      </w:r>
    </w:p>
    <w:p w14:paraId="7B485500" w14:textId="540AB0BC" w:rsidR="007B4722" w:rsidRPr="00B75739" w:rsidRDefault="007B4722" w:rsidP="00DE3B0F">
      <w:pPr>
        <w:numPr>
          <w:ilvl w:val="0"/>
          <w:numId w:val="2"/>
        </w:numPr>
        <w:spacing w:before="120" w:after="120"/>
        <w:jc w:val="both"/>
        <w:rPr>
          <w:rFonts w:asciiTheme="minorHAnsi" w:eastAsia="Calibri" w:hAnsiTheme="minorHAnsi" w:cstheme="minorHAnsi"/>
          <w:lang w:eastAsia="en-US"/>
        </w:rPr>
      </w:pPr>
      <w:r w:rsidRPr="00B75739">
        <w:rPr>
          <w:rFonts w:asciiTheme="minorHAnsi" w:eastAsia="Calibri" w:hAnsiTheme="minorHAnsi" w:cstheme="minorHAnsi"/>
          <w:lang w:eastAsia="en-US"/>
        </w:rPr>
        <w:t xml:space="preserve">Strony ustalają, że rozliczenie robót i zapłata wynagrodzenia za wykonane prace nastąpi  </w:t>
      </w:r>
      <w:r w:rsidR="00DE3B0F">
        <w:rPr>
          <w:rFonts w:asciiTheme="minorHAnsi" w:eastAsia="Calibri" w:hAnsiTheme="minorHAnsi" w:cstheme="minorHAnsi"/>
          <w:lang w:eastAsia="en-US"/>
        </w:rPr>
        <w:t>jednorazowo, po wykonaniu całości robót stanowiących przedmiot zamówienia</w:t>
      </w:r>
      <w:r w:rsidRPr="00B75739">
        <w:rPr>
          <w:rFonts w:asciiTheme="minorHAnsi" w:eastAsia="Calibri" w:hAnsiTheme="minorHAnsi" w:cstheme="minorHAnsi"/>
          <w:lang w:eastAsia="en-US"/>
        </w:rPr>
        <w:t xml:space="preserve">. </w:t>
      </w:r>
    </w:p>
    <w:p w14:paraId="20F1ED7E" w14:textId="1E5AB603" w:rsidR="007B4722" w:rsidRPr="007340AB" w:rsidRDefault="007B4722" w:rsidP="007B4722">
      <w:pPr>
        <w:pStyle w:val="Akapitzlist"/>
        <w:numPr>
          <w:ilvl w:val="0"/>
          <w:numId w:val="2"/>
        </w:numPr>
        <w:jc w:val="both"/>
        <w:rPr>
          <w:rFonts w:asciiTheme="minorHAnsi" w:eastAsia="Times New Roman" w:hAnsiTheme="minorHAnsi" w:cstheme="minorHAnsi"/>
          <w:sz w:val="24"/>
          <w:szCs w:val="24"/>
          <w:lang w:eastAsia="pl-PL"/>
        </w:rPr>
      </w:pPr>
      <w:r w:rsidRPr="007340AB">
        <w:rPr>
          <w:rFonts w:asciiTheme="minorHAnsi" w:eastAsia="Times New Roman" w:hAnsiTheme="minorHAnsi" w:cstheme="minorHAnsi"/>
          <w:sz w:val="24"/>
          <w:szCs w:val="24"/>
          <w:lang w:eastAsia="pl-PL"/>
        </w:rPr>
        <w:t xml:space="preserve">Strony uzgodniły, że należność za roboty będzie płatna, w formie przelewu w </w:t>
      </w:r>
      <w:r w:rsidRPr="00D96EA4">
        <w:rPr>
          <w:rFonts w:asciiTheme="minorHAnsi" w:eastAsia="Times New Roman" w:hAnsiTheme="minorHAnsi" w:cstheme="minorHAnsi"/>
          <w:sz w:val="24"/>
          <w:szCs w:val="24"/>
          <w:lang w:eastAsia="pl-PL"/>
        </w:rPr>
        <w:t xml:space="preserve">terminie </w:t>
      </w:r>
      <w:r w:rsidR="00D96EA4" w:rsidRPr="00D96EA4">
        <w:rPr>
          <w:rFonts w:asciiTheme="minorHAnsi" w:eastAsia="Times New Roman" w:hAnsiTheme="minorHAnsi" w:cstheme="minorHAnsi"/>
          <w:sz w:val="24"/>
          <w:szCs w:val="24"/>
          <w:lang w:eastAsia="pl-PL"/>
        </w:rPr>
        <w:t>30</w:t>
      </w:r>
      <w:r w:rsidRPr="00D96EA4">
        <w:rPr>
          <w:rFonts w:asciiTheme="minorHAnsi" w:eastAsia="Times New Roman" w:hAnsiTheme="minorHAnsi" w:cstheme="minorHAnsi"/>
          <w:sz w:val="24"/>
          <w:szCs w:val="24"/>
          <w:lang w:eastAsia="pl-PL"/>
        </w:rPr>
        <w:t xml:space="preserve"> dni od daty otrzymania faktury na rachunek bankowy Wykonawcy ws</w:t>
      </w:r>
      <w:r w:rsidRPr="007340AB">
        <w:rPr>
          <w:rFonts w:asciiTheme="minorHAnsi" w:eastAsia="Times New Roman" w:hAnsiTheme="minorHAnsi" w:cstheme="minorHAnsi"/>
          <w:sz w:val="24"/>
          <w:szCs w:val="24"/>
          <w:lang w:eastAsia="pl-PL"/>
        </w:rPr>
        <w:t xml:space="preserve">kazany na fakturze. Podstawą do wystawienia faktury jest protokolarne potwierdzenie przez Zamawiającego </w:t>
      </w:r>
      <w:r w:rsidRPr="007340AB">
        <w:rPr>
          <w:rFonts w:asciiTheme="minorHAnsi" w:eastAsia="Times New Roman" w:hAnsiTheme="minorHAnsi" w:cstheme="minorHAnsi"/>
          <w:sz w:val="24"/>
          <w:szCs w:val="24"/>
          <w:lang w:eastAsia="pl-PL"/>
        </w:rPr>
        <w:lastRenderedPageBreak/>
        <w:t xml:space="preserve">wykonania </w:t>
      </w:r>
      <w:r w:rsidR="00F30B11">
        <w:rPr>
          <w:rFonts w:asciiTheme="minorHAnsi" w:eastAsia="Times New Roman" w:hAnsiTheme="minorHAnsi" w:cstheme="minorHAnsi"/>
          <w:sz w:val="24"/>
          <w:szCs w:val="24"/>
          <w:lang w:eastAsia="pl-PL"/>
        </w:rPr>
        <w:t>zamówienia</w:t>
      </w:r>
      <w:r w:rsidRPr="007340AB">
        <w:rPr>
          <w:rFonts w:asciiTheme="minorHAnsi" w:eastAsia="Times New Roman" w:hAnsiTheme="minorHAnsi" w:cstheme="minorHAnsi"/>
          <w:sz w:val="24"/>
          <w:szCs w:val="24"/>
          <w:lang w:eastAsia="pl-PL"/>
        </w:rPr>
        <w:t>. Rozliczenie końcowe nastąpi po wykonaniu przedmiotu umowy na podstawie protokołu odbioru końcowego.</w:t>
      </w:r>
      <w:r w:rsidRPr="007340AB">
        <w:rPr>
          <w:rFonts w:asciiTheme="minorHAnsi" w:hAnsiTheme="minorHAnsi" w:cstheme="minorHAnsi"/>
          <w:sz w:val="24"/>
          <w:szCs w:val="24"/>
        </w:rPr>
        <w:t xml:space="preserve"> </w:t>
      </w:r>
    </w:p>
    <w:p w14:paraId="7C30C46D" w14:textId="77777777" w:rsidR="007B4722" w:rsidRPr="007340AB" w:rsidRDefault="007B4722" w:rsidP="007B4722">
      <w:pPr>
        <w:numPr>
          <w:ilvl w:val="0"/>
          <w:numId w:val="2"/>
        </w:numPr>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 xml:space="preserve">Zgodnie z ustawą z dnia 9 listopada 2018 r. o elektronicznym fakturowaniu w zamówieniach publicznych, koncesjach na roboty budowlane lub usługi oraz partnerstwie publiczno-prywatnym (Dz. U. poz. 2191), zamawiający ma obowiązek odbierania faktur elektronicznych za pośrednictwem platformy elektronicznego fakturowania, jeżeli wykonawca wysłał ustrukturyzowaną fakturę za pośrednictwem tej platformy. </w:t>
      </w:r>
    </w:p>
    <w:p w14:paraId="75EC78A3" w14:textId="77777777" w:rsidR="007B4722" w:rsidRPr="007340AB" w:rsidRDefault="007B4722" w:rsidP="007B4722">
      <w:pPr>
        <w:numPr>
          <w:ilvl w:val="0"/>
          <w:numId w:val="2"/>
        </w:numPr>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Zamawiający oświadcza, że będzie realizować płatności za faktury z zastosowaniem mechanizmu podzielonej płatności, tzw. split payment.</w:t>
      </w:r>
    </w:p>
    <w:p w14:paraId="0BDD0CEA" w14:textId="77777777" w:rsidR="007B4722" w:rsidRPr="007340AB" w:rsidRDefault="007B4722" w:rsidP="007B4722">
      <w:pPr>
        <w:numPr>
          <w:ilvl w:val="0"/>
          <w:numId w:val="2"/>
        </w:numPr>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w:t>
      </w:r>
    </w:p>
    <w:p w14:paraId="3A451EB0" w14:textId="77777777" w:rsidR="007B4722" w:rsidRPr="007340AB" w:rsidRDefault="007B4722" w:rsidP="007B4722">
      <w:pPr>
        <w:numPr>
          <w:ilvl w:val="0"/>
          <w:numId w:val="2"/>
        </w:numPr>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Wykonawca oświadcza, że wyraża zgodę na dokonywanie przez Zamawiającego płatności w systemie podzielonej płatności.</w:t>
      </w:r>
    </w:p>
    <w:p w14:paraId="08B709D4" w14:textId="77777777" w:rsidR="007B4722" w:rsidRPr="007340AB" w:rsidRDefault="007B4722" w:rsidP="007B4722">
      <w:pPr>
        <w:numPr>
          <w:ilvl w:val="0"/>
          <w:numId w:val="2"/>
        </w:numPr>
        <w:spacing w:before="120" w:after="120"/>
        <w:jc w:val="both"/>
        <w:rPr>
          <w:rFonts w:asciiTheme="minorHAnsi" w:hAnsiTheme="minorHAnsi" w:cstheme="minorHAnsi"/>
          <w:color w:val="000000" w:themeColor="text1"/>
        </w:rPr>
      </w:pPr>
      <w:r w:rsidRPr="007340AB">
        <w:rPr>
          <w:rFonts w:asciiTheme="minorHAnsi" w:hAnsiTheme="minorHAnsi" w:cstheme="minorHAnsi"/>
          <w:color w:val="000000" w:themeColor="text1"/>
        </w:rPr>
        <w:t>Wykonawca oświadcza, że numer rachunku rozliczeniowego wskazany we wszystkich fakturach, które będą wystawione w jego imieniu, jest rachunkiem dla którego zgodnie z rozdziałem 3a ustawy z dnia 29 sierpnia 1997 r. - Prawo bankowe (Dz. U. z 2018 poz. 2187 ze zm.) prowadzony jest rachunek VAT.</w:t>
      </w:r>
    </w:p>
    <w:p w14:paraId="7100ACDB" w14:textId="77777777" w:rsidR="007B4722" w:rsidRPr="007340AB" w:rsidRDefault="007B4722" w:rsidP="007B4722">
      <w:pPr>
        <w:pStyle w:val="Tekstpodstawowy"/>
        <w:numPr>
          <w:ilvl w:val="0"/>
          <w:numId w:val="16"/>
        </w:numPr>
        <w:spacing w:before="120" w:after="120" w:line="240" w:lineRule="auto"/>
        <w:rPr>
          <w:rFonts w:asciiTheme="minorHAnsi" w:hAnsiTheme="minorHAnsi" w:cstheme="minorHAnsi"/>
          <w:bCs/>
          <w:color w:val="000000" w:themeColor="text1"/>
          <w:szCs w:val="24"/>
        </w:rPr>
      </w:pPr>
      <w:r w:rsidRPr="007340AB">
        <w:rPr>
          <w:rFonts w:asciiTheme="minorHAnsi" w:hAnsiTheme="minorHAnsi" w:cstheme="minorHAnsi"/>
          <w:color w:val="000000" w:themeColor="text1"/>
          <w:szCs w:val="24"/>
          <w:lang w:eastAsia="ar-SA"/>
        </w:rPr>
        <w:t xml:space="preserve">Wykonawca jest zobowiązany przedłożyć, wraz z rozliczeniem należnego mu wynagrodzenia, oświadczenia Podwykonawców i dalszych Podwykonawców o uregulowaniu względem nich wszystkich należności lub dowody dotyczące zapłaty wynagrodzenia Podwykonawcom i dalszym Podwykonawcom.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14:paraId="41F43928" w14:textId="19054E9C" w:rsidR="007B4722" w:rsidRPr="007340AB" w:rsidRDefault="007B4722" w:rsidP="007B4722">
      <w:pPr>
        <w:pStyle w:val="Tekstpodstawowy"/>
        <w:numPr>
          <w:ilvl w:val="0"/>
          <w:numId w:val="16"/>
        </w:numPr>
        <w:spacing w:before="120" w:after="120" w:line="240" w:lineRule="auto"/>
        <w:rPr>
          <w:rFonts w:asciiTheme="minorHAnsi" w:hAnsiTheme="minorHAnsi" w:cstheme="minorHAnsi"/>
          <w:bCs/>
          <w:color w:val="000000" w:themeColor="text1"/>
          <w:szCs w:val="24"/>
        </w:rPr>
      </w:pPr>
      <w:r w:rsidRPr="007340AB">
        <w:rPr>
          <w:rFonts w:asciiTheme="minorHAnsi" w:eastAsia="Calibri" w:hAnsiTheme="minorHAnsi" w:cstheme="minorHAnsi"/>
          <w:color w:val="000000" w:themeColor="text1"/>
          <w:szCs w:val="24"/>
          <w:lang w:eastAsia="en-US"/>
        </w:rPr>
        <w:t>Jeżeli Wykonawca nie przedstawi wraz z fakturą VAT lub rachunkiem dokumentów, o których mowa w ust. 8, Zamawiający jest uprawniony do wstrzymania wypłaty należnego Wykonawcy wynagrodzenia do czasu przedłożenia przez Wykonawcę stosownych dokumentów. Wstrzymanie przez Zamawiającego zapłaty do czasu wypełnienia przez Wykonawcę wymagań, o których mowa w ust. 8, nie skutkuje nie dotrzymaniem przez Zamawiającego terminu płatności i nie uprawnia Wykonawcy do żądania odsetek.</w:t>
      </w:r>
    </w:p>
    <w:p w14:paraId="51418713" w14:textId="77777777" w:rsidR="007B4722" w:rsidRPr="007340AB" w:rsidRDefault="007B4722" w:rsidP="007B4722">
      <w:pPr>
        <w:pStyle w:val="Tekstpodstawowy"/>
        <w:numPr>
          <w:ilvl w:val="0"/>
          <w:numId w:val="16"/>
        </w:numPr>
        <w:spacing w:before="120" w:after="120" w:line="240" w:lineRule="auto"/>
        <w:rPr>
          <w:rFonts w:asciiTheme="minorHAnsi" w:hAnsiTheme="minorHAnsi" w:cstheme="minorHAnsi"/>
          <w:bCs/>
          <w:color w:val="000000" w:themeColor="text1"/>
          <w:szCs w:val="24"/>
        </w:rPr>
      </w:pPr>
      <w:r w:rsidRPr="007340AB">
        <w:rPr>
          <w:rFonts w:asciiTheme="minorHAnsi" w:eastAsia="Calibri" w:hAnsiTheme="minorHAnsi" w:cstheme="minorHAnsi"/>
          <w:color w:val="000000" w:themeColor="text1"/>
          <w:szCs w:val="24"/>
          <w:lang w:eastAsia="en-US"/>
        </w:rPr>
        <w:t>Zamawiający jest uprawniony do żądania i uzyskania od Wykonawcy niezwłocznie wyjaśnień w przypadku wątpliwości dotyczących dokumentów składanych wraz z wnioskami o płatność.</w:t>
      </w:r>
    </w:p>
    <w:p w14:paraId="59E7D20C" w14:textId="77777777" w:rsidR="007B4722" w:rsidRPr="007340AB" w:rsidRDefault="007B4722" w:rsidP="007B4722">
      <w:pPr>
        <w:pStyle w:val="Tekstpodstawowy"/>
        <w:numPr>
          <w:ilvl w:val="0"/>
          <w:numId w:val="16"/>
        </w:numPr>
        <w:spacing w:before="120" w:after="120" w:line="240" w:lineRule="auto"/>
        <w:rPr>
          <w:rFonts w:asciiTheme="minorHAnsi" w:hAnsiTheme="minorHAnsi" w:cstheme="minorHAnsi"/>
          <w:bCs/>
          <w:color w:val="000000" w:themeColor="text1"/>
          <w:szCs w:val="24"/>
        </w:rPr>
      </w:pPr>
      <w:r w:rsidRPr="007340AB">
        <w:rPr>
          <w:rFonts w:asciiTheme="minorHAnsi" w:hAnsiTheme="minorHAnsi" w:cstheme="minorHAnsi"/>
          <w:color w:val="000000" w:themeColor="text1"/>
          <w:szCs w:val="24"/>
          <w:lang w:eastAsia="ar-SA"/>
        </w:rPr>
        <w:t xml:space="preserve">Jeżeli w terminie określonym w zaakceptowanej przez Zamawiającego Umowie o podwykonawstwo, Wykonawca, Podwykonawca lub dalszy Podwykonawca nie zapłaci wymagalnego wynagrodzenia przysługującego Podwykonawcy lub dalszemu </w:t>
      </w:r>
      <w:r w:rsidRPr="007340AB">
        <w:rPr>
          <w:rFonts w:asciiTheme="minorHAnsi" w:hAnsiTheme="minorHAnsi" w:cstheme="minorHAnsi"/>
          <w:color w:val="000000" w:themeColor="text1"/>
          <w:szCs w:val="24"/>
          <w:lang w:eastAsia="ar-SA"/>
        </w:rPr>
        <w:lastRenderedPageBreak/>
        <w:t>Podwykonawcy, Podwykonawca lub dalszy Podwykonawca może zwrócić się z żądaniem zapłaty należnego wynagrodzenia bezpośrednio do Zamawiającego.</w:t>
      </w:r>
    </w:p>
    <w:p w14:paraId="2D71F0A6" w14:textId="77777777" w:rsidR="007B4722" w:rsidRPr="007340AB" w:rsidRDefault="007B4722" w:rsidP="007B4722">
      <w:pPr>
        <w:pStyle w:val="Tekstpodstawowy"/>
        <w:numPr>
          <w:ilvl w:val="0"/>
          <w:numId w:val="16"/>
        </w:numPr>
        <w:spacing w:before="120" w:after="120" w:line="240" w:lineRule="auto"/>
        <w:rPr>
          <w:rFonts w:asciiTheme="minorHAnsi" w:hAnsiTheme="minorHAnsi" w:cstheme="minorHAnsi"/>
          <w:bCs/>
          <w:color w:val="000000" w:themeColor="text1"/>
          <w:szCs w:val="24"/>
        </w:rPr>
      </w:pPr>
      <w:r w:rsidRPr="007340AB">
        <w:rPr>
          <w:rFonts w:asciiTheme="minorHAnsi" w:hAnsiTheme="minorHAnsi" w:cstheme="minorHAnsi"/>
          <w:color w:val="000000" w:themeColor="text1"/>
          <w:szCs w:val="24"/>
        </w:rPr>
        <w:t xml:space="preserve">Zamawiający niezwłocznie po zgłoszeniu żądania dokonania płatności bezpośredniej zawiadomi Wykonawcę o żądaniu Podwykonawcy lub dalszego Podwykonawcy oraz </w:t>
      </w:r>
      <w:r w:rsidRPr="007340AB">
        <w:rPr>
          <w:rFonts w:asciiTheme="minorHAnsi" w:hAnsiTheme="minorHAnsi" w:cstheme="minorHAnsi"/>
          <w:snapToGrid w:val="0"/>
          <w:color w:val="000000" w:themeColor="text1"/>
          <w:szCs w:val="24"/>
          <w:lang w:eastAsia="ar-SA"/>
        </w:rPr>
        <w:t xml:space="preserve">wezwie Wykonawcę do zgłoszenia pisemnych uwag dotyczących zasadności bezpośredniej zapłaty wynagrodzenia Podwykonawcy lub dalszemu Podwykonawcy, w terminie 7 dni od dnia doręczenia Wykonawcy wezwania. </w:t>
      </w:r>
      <w:r w:rsidRPr="007340AB">
        <w:rPr>
          <w:rFonts w:asciiTheme="minorHAnsi" w:hAnsiTheme="minorHAnsi" w:cstheme="minorHAnsi"/>
          <w:color w:val="000000" w:themeColor="text1"/>
          <w:szCs w:val="24"/>
          <w:lang w:eastAsia="ar-SA"/>
        </w:rPr>
        <w:t>W przypadku zgłoszenia przez Wykonawcę uwag podważających zasadność bezpośredniej zapłaty, Zamawiający może:</w:t>
      </w:r>
    </w:p>
    <w:p w14:paraId="0729E56D" w14:textId="77777777" w:rsidR="007B4722" w:rsidRPr="007340AB" w:rsidRDefault="007B4722" w:rsidP="007B4722">
      <w:pPr>
        <w:pStyle w:val="Akapitzlist"/>
        <w:numPr>
          <w:ilvl w:val="0"/>
          <w:numId w:val="17"/>
        </w:numPr>
        <w:tabs>
          <w:tab w:val="left" w:pos="426"/>
          <w:tab w:val="left" w:pos="567"/>
        </w:tabs>
        <w:spacing w:after="0" w:line="240" w:lineRule="auto"/>
        <w:ind w:left="993"/>
        <w:jc w:val="both"/>
        <w:rPr>
          <w:rFonts w:asciiTheme="minorHAnsi" w:hAnsiTheme="minorHAnsi" w:cstheme="minorHAnsi"/>
          <w:color w:val="000000" w:themeColor="text1"/>
          <w:sz w:val="24"/>
          <w:szCs w:val="24"/>
        </w:rPr>
      </w:pPr>
      <w:r w:rsidRPr="007340AB">
        <w:rPr>
          <w:rFonts w:asciiTheme="minorHAnsi" w:eastAsia="Times New Roman" w:hAnsiTheme="minorHAnsi" w:cstheme="minorHAnsi"/>
          <w:color w:val="000000" w:themeColor="text1"/>
          <w:sz w:val="24"/>
          <w:szCs w:val="24"/>
          <w:lang w:eastAsia="ar-SA"/>
        </w:rPr>
        <w:t>nie dokonać bezpośredniej zapłaty wynagrodzenia Podwykonawcy, jeżeli Wykonawca wykaże niezasadność takiej zapłaty lub</w:t>
      </w:r>
    </w:p>
    <w:p w14:paraId="6D534742" w14:textId="77777777" w:rsidR="007B4722" w:rsidRPr="007340AB" w:rsidRDefault="007B4722" w:rsidP="007B4722">
      <w:pPr>
        <w:pStyle w:val="Akapitzlist"/>
        <w:numPr>
          <w:ilvl w:val="0"/>
          <w:numId w:val="17"/>
        </w:numPr>
        <w:tabs>
          <w:tab w:val="left" w:pos="426"/>
          <w:tab w:val="left" w:pos="567"/>
        </w:tabs>
        <w:spacing w:after="0" w:line="240" w:lineRule="auto"/>
        <w:ind w:left="993"/>
        <w:jc w:val="both"/>
        <w:rPr>
          <w:rFonts w:asciiTheme="minorHAnsi" w:hAnsiTheme="minorHAnsi" w:cstheme="minorHAnsi"/>
          <w:color w:val="000000" w:themeColor="text1"/>
          <w:sz w:val="24"/>
          <w:szCs w:val="24"/>
        </w:rPr>
      </w:pPr>
      <w:r w:rsidRPr="007340AB">
        <w:rPr>
          <w:rFonts w:asciiTheme="minorHAnsi" w:eastAsia="Times New Roman" w:hAnsiTheme="minorHAnsi" w:cstheme="minorHAnsi"/>
          <w:color w:val="000000" w:themeColor="text1"/>
          <w:sz w:val="24"/>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2EE1A5D0" w14:textId="77777777" w:rsidR="007B4722" w:rsidRPr="007340AB" w:rsidRDefault="007B4722" w:rsidP="007B4722">
      <w:pPr>
        <w:pStyle w:val="Akapitzlist"/>
        <w:numPr>
          <w:ilvl w:val="0"/>
          <w:numId w:val="17"/>
        </w:numPr>
        <w:tabs>
          <w:tab w:val="left" w:pos="426"/>
          <w:tab w:val="left" w:pos="567"/>
        </w:tabs>
        <w:spacing w:after="0" w:line="240" w:lineRule="auto"/>
        <w:ind w:left="993"/>
        <w:jc w:val="both"/>
        <w:rPr>
          <w:rFonts w:asciiTheme="minorHAnsi" w:hAnsiTheme="minorHAnsi" w:cstheme="minorHAnsi"/>
          <w:color w:val="000000" w:themeColor="text1"/>
          <w:sz w:val="24"/>
          <w:szCs w:val="24"/>
        </w:rPr>
      </w:pPr>
      <w:r w:rsidRPr="007340AB">
        <w:rPr>
          <w:rFonts w:asciiTheme="minorHAnsi" w:eastAsia="Times New Roman" w:hAnsiTheme="minorHAnsi" w:cstheme="minorHAnsi"/>
          <w:color w:val="000000" w:themeColor="text1"/>
          <w:sz w:val="24"/>
          <w:szCs w:val="24"/>
          <w:lang w:eastAsia="ar-SA"/>
        </w:rPr>
        <w:t>dokonać bezpośredniej zapłaty wynagrodzenia Podwykonawcy lub dalszemu Podwykonawcy, jeżeli Podwykonawca lub dalszy Podwykonawca wykaże zasadność takiej zapłaty.</w:t>
      </w:r>
    </w:p>
    <w:p w14:paraId="21A2F9B3" w14:textId="77777777" w:rsidR="007B4722" w:rsidRPr="00B13BA6" w:rsidRDefault="007B4722" w:rsidP="007B4722">
      <w:pPr>
        <w:pStyle w:val="Akapitzlist"/>
        <w:numPr>
          <w:ilvl w:val="0"/>
          <w:numId w:val="16"/>
        </w:numPr>
        <w:tabs>
          <w:tab w:val="left" w:pos="426"/>
          <w:tab w:val="left" w:pos="567"/>
        </w:tabs>
        <w:spacing w:after="0" w:line="240" w:lineRule="auto"/>
        <w:jc w:val="both"/>
        <w:rPr>
          <w:rFonts w:asciiTheme="minorHAnsi" w:hAnsiTheme="minorHAnsi" w:cstheme="minorHAnsi"/>
          <w:color w:val="000000" w:themeColor="text1"/>
          <w:sz w:val="24"/>
          <w:szCs w:val="24"/>
        </w:rPr>
      </w:pPr>
      <w:r w:rsidRPr="007340AB">
        <w:rPr>
          <w:rFonts w:asciiTheme="minorHAnsi" w:eastAsia="Times New Roman" w:hAnsiTheme="minorHAnsi" w:cstheme="minorHAnsi"/>
          <w:color w:val="000000" w:themeColor="text1"/>
          <w:sz w:val="24"/>
          <w:szCs w:val="24"/>
          <w:lang w:eastAsia="ar-SA"/>
        </w:rPr>
        <w:t>Zamawiający jest zobowiązany zapłacić Podwykonawcy lub dalszemu Podwykonawcy należne wynagrodzenie, będące przedmiotem żądania, o którym mowa w ust. 11, jeżeli Podwykonawca lub dalszy Podwykonawca udokumentuje jego zasadność fakturą VAT lub rachunkiem oraz dokumentami potwierdzającymi wykonanie i odbiór robót, a Wykonawca nie złoży w trybie określonym w ust. 12 uwag wykazujących niezasadność bezpośredniej zapłaty. Bezpośrednia zapłata obejmuje wyłącznie należne wynagrodzenie, bez odsetek należnych Podwykonawcy lub dalszemu Podwykonawcy z tytułu uchybienia terminowi zapłaty.</w:t>
      </w:r>
    </w:p>
    <w:p w14:paraId="04521967" w14:textId="77777777" w:rsidR="007B4722" w:rsidRPr="007340AB" w:rsidRDefault="007B4722" w:rsidP="007B4722">
      <w:pPr>
        <w:pStyle w:val="Akapitzlist"/>
        <w:numPr>
          <w:ilvl w:val="0"/>
          <w:numId w:val="16"/>
        </w:numPr>
        <w:tabs>
          <w:tab w:val="left" w:pos="426"/>
          <w:tab w:val="left" w:pos="567"/>
        </w:tabs>
        <w:spacing w:after="0" w:line="240" w:lineRule="auto"/>
        <w:jc w:val="both"/>
        <w:rPr>
          <w:rFonts w:asciiTheme="minorHAnsi" w:hAnsiTheme="minorHAnsi" w:cstheme="minorHAnsi"/>
          <w:color w:val="000000" w:themeColor="text1"/>
          <w:sz w:val="24"/>
          <w:szCs w:val="24"/>
        </w:rPr>
      </w:pPr>
      <w:r w:rsidRPr="007340AB">
        <w:rPr>
          <w:rFonts w:asciiTheme="minorHAnsi" w:eastAsia="Times New Roman" w:hAnsiTheme="minorHAnsi" w:cstheme="minorHAnsi"/>
          <w:color w:val="000000" w:themeColor="text1"/>
          <w:sz w:val="24"/>
          <w:szCs w:val="24"/>
          <w:lang w:eastAsia="ar-SA"/>
        </w:rPr>
        <w:t xml:space="preserve">Równowartość  kwoty zapłaconej Podwykonawcy lub dalszemu Podwykonawcy, bądź skierowanej do depozytu sądowego, Zamawiający potrąci z wynagrodzenia należnego </w:t>
      </w:r>
      <w:r w:rsidRPr="007340AB">
        <w:rPr>
          <w:rFonts w:asciiTheme="minorHAnsi" w:hAnsiTheme="minorHAnsi" w:cstheme="minorHAnsi"/>
          <w:color w:val="000000" w:themeColor="text1"/>
          <w:sz w:val="24"/>
          <w:szCs w:val="24"/>
        </w:rPr>
        <w:t xml:space="preserve">Wykonawcy. </w:t>
      </w:r>
    </w:p>
    <w:p w14:paraId="5CA541EF" w14:textId="77777777" w:rsidR="007B4722" w:rsidRPr="007340AB" w:rsidRDefault="007B4722" w:rsidP="007B4722">
      <w:pPr>
        <w:pStyle w:val="Tekstpodstawowy"/>
        <w:numPr>
          <w:ilvl w:val="0"/>
          <w:numId w:val="16"/>
        </w:numPr>
        <w:spacing w:before="120" w:after="120" w:line="240" w:lineRule="auto"/>
        <w:rPr>
          <w:rFonts w:asciiTheme="minorHAnsi" w:hAnsiTheme="minorHAnsi" w:cstheme="minorHAnsi"/>
          <w:bCs/>
          <w:color w:val="000000" w:themeColor="text1"/>
          <w:szCs w:val="24"/>
        </w:rPr>
      </w:pPr>
      <w:r w:rsidRPr="007340AB">
        <w:rPr>
          <w:rFonts w:asciiTheme="minorHAnsi" w:eastAsia="Calibri" w:hAnsiTheme="minorHAnsi" w:cstheme="minorHAnsi"/>
          <w:color w:val="000000" w:themeColor="text1"/>
          <w:szCs w:val="24"/>
          <w:lang w:eastAsia="en-US"/>
        </w:rPr>
        <w:t>Wykonawca przekazuje Zamawiającemu pisemne uwagi, o których mowa w ust. 12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4ADF4C89" w14:textId="77777777" w:rsidR="007B4722" w:rsidRPr="007340AB" w:rsidRDefault="007B4722" w:rsidP="007B4722">
      <w:pPr>
        <w:pStyle w:val="Tekstpodstawowy"/>
        <w:numPr>
          <w:ilvl w:val="0"/>
          <w:numId w:val="16"/>
        </w:numPr>
        <w:spacing w:before="120" w:after="120" w:line="240" w:lineRule="auto"/>
        <w:rPr>
          <w:rFonts w:asciiTheme="minorHAnsi" w:hAnsiTheme="minorHAnsi" w:cstheme="minorHAnsi"/>
          <w:bCs/>
          <w:color w:val="000000" w:themeColor="text1"/>
          <w:szCs w:val="24"/>
        </w:rPr>
      </w:pPr>
      <w:r w:rsidRPr="007340AB">
        <w:rPr>
          <w:rFonts w:asciiTheme="minorHAnsi" w:eastAsia="Arial Unicode MS" w:hAnsiTheme="minorHAnsi" w:cstheme="minorHAnsi"/>
          <w:color w:val="000000" w:themeColor="text1"/>
          <w:szCs w:val="24"/>
        </w:rPr>
        <w:t>Zamawiający jest uprawniony do odstąpienia od dokonania bezpośredniej płatności na rzecz Podwykonawcy lub dalszego Podwykonawcy i do wypłaty Wykonawcy należnego wynagrodzenia, jeżeli Wykonawca zgłosi uwagi, o których mowa w ust. 12 i wykaże niezasadność takiej płatności, lub jeżeli Wykonawca nie zgłosi uwag o których mowa w ust. 12, a Podwykonawca lub dalszy Podwykonawca nie wykażą zasadności takiej płatności.</w:t>
      </w:r>
    </w:p>
    <w:p w14:paraId="7387EE05" w14:textId="77777777" w:rsidR="007B4722" w:rsidRPr="007340AB" w:rsidRDefault="007B4722" w:rsidP="007B4722">
      <w:pPr>
        <w:pStyle w:val="Tekstpodstawowy"/>
        <w:numPr>
          <w:ilvl w:val="0"/>
          <w:numId w:val="16"/>
        </w:numPr>
        <w:spacing w:before="120" w:after="120" w:line="240" w:lineRule="auto"/>
        <w:rPr>
          <w:rFonts w:asciiTheme="minorHAnsi" w:hAnsiTheme="minorHAnsi" w:cstheme="minorHAnsi"/>
          <w:bCs/>
          <w:color w:val="000000" w:themeColor="text1"/>
          <w:szCs w:val="24"/>
        </w:rPr>
      </w:pPr>
      <w:r w:rsidRPr="007340AB">
        <w:rPr>
          <w:rFonts w:asciiTheme="minorHAnsi" w:eastAsia="Arial Unicode MS" w:hAnsiTheme="minorHAnsi" w:cstheme="minorHAnsi"/>
          <w:color w:val="000000" w:themeColor="text1"/>
          <w:szCs w:val="24"/>
        </w:rPr>
        <w:t>Zamawiający może dokonać bezpośredniej płatności na rzecz Podwykonawcy lub dalszego Podwykonawcy, jeżeli Wykonawca zgłosi uwagi, o których mowa w ust. 12  i potwierdzi zasadność takiej płatności, lub jeżeli Wykonawca nie zgłosi uwag, o których mowa w ust. 12, a Podwykonawca lub dalszy Podwykonawca wykażą zasadność takiej płatności.</w:t>
      </w:r>
    </w:p>
    <w:p w14:paraId="40C3363E" w14:textId="77777777" w:rsidR="007B4722" w:rsidRPr="007340AB" w:rsidRDefault="007B4722" w:rsidP="007B4722">
      <w:pPr>
        <w:pStyle w:val="Tekstpodstawowy"/>
        <w:numPr>
          <w:ilvl w:val="0"/>
          <w:numId w:val="16"/>
        </w:numPr>
        <w:spacing w:before="120" w:after="120" w:line="240" w:lineRule="auto"/>
        <w:rPr>
          <w:rFonts w:asciiTheme="minorHAnsi" w:hAnsiTheme="minorHAnsi" w:cstheme="minorHAnsi"/>
          <w:bCs/>
          <w:color w:val="000000" w:themeColor="text1"/>
          <w:szCs w:val="24"/>
        </w:rPr>
      </w:pPr>
      <w:r w:rsidRPr="007340AB">
        <w:rPr>
          <w:rFonts w:asciiTheme="minorHAnsi" w:eastAsia="Arial Unicode MS" w:hAnsiTheme="minorHAnsi" w:cstheme="minorHAnsi"/>
          <w:color w:val="000000" w:themeColor="text1"/>
          <w:szCs w:val="24"/>
        </w:rPr>
        <w:lastRenderedPageBreak/>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1C04CF41" w14:textId="77777777" w:rsidR="007B4722" w:rsidRPr="007340AB" w:rsidRDefault="007B4722" w:rsidP="007B4722">
      <w:pPr>
        <w:pStyle w:val="Tekstpodstawowy"/>
        <w:numPr>
          <w:ilvl w:val="0"/>
          <w:numId w:val="16"/>
        </w:numPr>
        <w:spacing w:before="120" w:after="120" w:line="240" w:lineRule="auto"/>
        <w:rPr>
          <w:rFonts w:asciiTheme="minorHAnsi" w:hAnsiTheme="minorHAnsi" w:cstheme="minorHAnsi"/>
          <w:bCs/>
          <w:color w:val="000000" w:themeColor="text1"/>
          <w:szCs w:val="24"/>
        </w:rPr>
      </w:pPr>
      <w:r w:rsidRPr="007340AB">
        <w:rPr>
          <w:rFonts w:asciiTheme="minorHAnsi" w:eastAsia="Calibri" w:hAnsiTheme="minorHAnsi" w:cstheme="minorHAnsi"/>
          <w:color w:val="000000" w:themeColor="text1"/>
          <w:szCs w:val="24"/>
          <w:lang w:eastAsia="en-US"/>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7F8FA536" w14:textId="77777777" w:rsidR="007B4722" w:rsidRPr="007340AB" w:rsidRDefault="007B4722" w:rsidP="007B4722">
      <w:pPr>
        <w:pStyle w:val="Tekstpodstawowy"/>
        <w:numPr>
          <w:ilvl w:val="0"/>
          <w:numId w:val="16"/>
        </w:numPr>
        <w:spacing w:before="120" w:after="120" w:line="240" w:lineRule="auto"/>
        <w:rPr>
          <w:rFonts w:asciiTheme="minorHAnsi" w:hAnsiTheme="minorHAnsi" w:cstheme="minorHAnsi"/>
          <w:bCs/>
          <w:color w:val="000000" w:themeColor="text1"/>
          <w:szCs w:val="24"/>
        </w:rPr>
      </w:pPr>
      <w:r w:rsidRPr="007340AB">
        <w:rPr>
          <w:rFonts w:asciiTheme="minorHAnsi" w:eastAsia="Calibri" w:hAnsiTheme="minorHAnsi" w:cstheme="minorHAnsi"/>
          <w:color w:val="000000" w:themeColor="text1"/>
          <w:szCs w:val="24"/>
          <w:lang w:eastAsia="en-US"/>
        </w:rPr>
        <w:t>Zamawiający dokona bezpośredniej płatności na rzecz Podwykonawcy lub dalszego Podwykonawcy w terminie 21 dni od dnia pisemnego potwierdzenia Podwykonawcy lub dalszemu Podwykonawcy przez Zamawiającego uznania płatności bezpośredniej za uzasadnioną.</w:t>
      </w:r>
    </w:p>
    <w:p w14:paraId="44C1F616" w14:textId="77777777" w:rsidR="007B4722" w:rsidRPr="007340AB" w:rsidRDefault="007B4722" w:rsidP="007B4722">
      <w:pPr>
        <w:pStyle w:val="Tekstpodstawowy"/>
        <w:numPr>
          <w:ilvl w:val="0"/>
          <w:numId w:val="16"/>
        </w:numPr>
        <w:spacing w:before="120" w:after="120" w:line="240" w:lineRule="auto"/>
        <w:rPr>
          <w:rFonts w:asciiTheme="minorHAnsi" w:hAnsiTheme="minorHAnsi" w:cstheme="minorHAnsi"/>
          <w:bCs/>
          <w:color w:val="000000" w:themeColor="text1"/>
          <w:szCs w:val="24"/>
        </w:rPr>
      </w:pPr>
      <w:r w:rsidRPr="007340AB">
        <w:rPr>
          <w:rFonts w:asciiTheme="minorHAnsi" w:eastAsia="Calibri" w:hAnsiTheme="minorHAnsi" w:cstheme="minorHAnsi"/>
          <w:color w:val="000000" w:themeColor="text1"/>
          <w:szCs w:val="24"/>
          <w:lang w:eastAsia="en-US"/>
        </w:rPr>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14:paraId="29E48ABC" w14:textId="4F1BBEF5" w:rsidR="002940DC" w:rsidRPr="00182930" w:rsidRDefault="007B4722" w:rsidP="007B4722">
      <w:pPr>
        <w:pStyle w:val="Tekstpodstawowy"/>
        <w:numPr>
          <w:ilvl w:val="0"/>
          <w:numId w:val="16"/>
        </w:numPr>
        <w:spacing w:before="120" w:after="120" w:line="240" w:lineRule="auto"/>
        <w:rPr>
          <w:rFonts w:asciiTheme="minorHAnsi" w:hAnsiTheme="minorHAnsi" w:cstheme="minorHAnsi"/>
          <w:bCs/>
          <w:color w:val="000000" w:themeColor="text1"/>
          <w:szCs w:val="24"/>
        </w:rPr>
      </w:pPr>
      <w:r w:rsidRPr="007340AB">
        <w:rPr>
          <w:rFonts w:asciiTheme="minorHAnsi" w:eastAsia="Calibri" w:hAnsiTheme="minorHAnsi" w:cstheme="minorHAnsi"/>
          <w:color w:val="000000" w:themeColor="text1"/>
          <w:szCs w:val="24"/>
          <w:lang w:eastAsia="en-US"/>
        </w:rPr>
        <w:t>W przypadku, gdy Podwykonawcy lub dalsi Podwykonawcy, uprawnieni do uzyskania od Zamawiającego płatności bezpośrednich, nie wystawili żadnych rachunków lub faktur VAT i Wykonawca załączy do wystawianego rachunku lub faktury VAT oświadczenia Podwykonawców i dalszych Podwykonawców potwierdzające tę okoliczność, cała kwota wynikająca z faktury VAT lub rachunku zostanie wypłacona przez Zamawiającego Wykonawcy.</w:t>
      </w:r>
    </w:p>
    <w:p w14:paraId="34966BDF" w14:textId="77777777" w:rsidR="00182930" w:rsidRPr="00C2779F" w:rsidRDefault="00182930" w:rsidP="00182930">
      <w:pPr>
        <w:pStyle w:val="Tekstpodstawowy"/>
        <w:spacing w:before="120" w:after="120" w:line="240" w:lineRule="auto"/>
        <w:ind w:left="360"/>
        <w:rPr>
          <w:rFonts w:asciiTheme="minorHAnsi" w:hAnsiTheme="minorHAnsi" w:cstheme="minorHAnsi"/>
          <w:bCs/>
          <w:color w:val="000000" w:themeColor="text1"/>
          <w:szCs w:val="24"/>
        </w:rPr>
      </w:pPr>
    </w:p>
    <w:p w14:paraId="3FAB194D" w14:textId="77777777" w:rsidR="00B74462" w:rsidRPr="007340AB" w:rsidRDefault="00B74462">
      <w:pPr>
        <w:spacing w:before="120" w:after="120"/>
        <w:jc w:val="center"/>
        <w:rPr>
          <w:rFonts w:asciiTheme="minorHAnsi" w:hAnsiTheme="minorHAnsi" w:cstheme="minorHAnsi"/>
          <w:color w:val="000000" w:themeColor="text1"/>
        </w:rPr>
      </w:pPr>
      <w:r w:rsidRPr="007340AB">
        <w:rPr>
          <w:rFonts w:asciiTheme="minorHAnsi" w:hAnsiTheme="minorHAnsi" w:cstheme="minorHAnsi"/>
          <w:b/>
          <w:bCs/>
          <w:color w:val="000000" w:themeColor="text1"/>
        </w:rPr>
        <w:sym w:font="Times New Roman" w:char="00A7"/>
      </w:r>
      <w:r w:rsidRPr="007340AB">
        <w:rPr>
          <w:rFonts w:asciiTheme="minorHAnsi" w:hAnsiTheme="minorHAnsi" w:cstheme="minorHAnsi"/>
          <w:b/>
          <w:bCs/>
          <w:color w:val="000000" w:themeColor="text1"/>
        </w:rPr>
        <w:t xml:space="preserve"> </w:t>
      </w:r>
      <w:r w:rsidR="00EF6909" w:rsidRPr="007340AB">
        <w:rPr>
          <w:rFonts w:asciiTheme="minorHAnsi" w:hAnsiTheme="minorHAnsi" w:cstheme="minorHAnsi"/>
          <w:b/>
          <w:bCs/>
          <w:color w:val="000000" w:themeColor="text1"/>
        </w:rPr>
        <w:t>6</w:t>
      </w:r>
    </w:p>
    <w:p w14:paraId="21F671FF" w14:textId="77777777" w:rsidR="00B74462" w:rsidRPr="007340AB" w:rsidRDefault="00B74462" w:rsidP="00E40116">
      <w:pPr>
        <w:numPr>
          <w:ilvl w:val="0"/>
          <w:numId w:val="3"/>
        </w:numPr>
        <w:tabs>
          <w:tab w:val="left" w:pos="375"/>
        </w:tabs>
        <w:spacing w:before="120" w:after="12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Wykonawca zobowiązuje się wykonać przedmiot umowy przy użyciu materiałów własnych zgodnych z dokumentacją techniczną, jakości zatwier</w:t>
      </w:r>
      <w:r w:rsidR="0055075D" w:rsidRPr="007340AB">
        <w:rPr>
          <w:rFonts w:asciiTheme="minorHAnsi" w:hAnsiTheme="minorHAnsi" w:cstheme="minorHAnsi"/>
          <w:color w:val="000000" w:themeColor="text1"/>
          <w:kern w:val="24"/>
        </w:rPr>
        <w:t>dzonej przez Zamawiającego</w:t>
      </w:r>
      <w:r w:rsidRPr="007340AB">
        <w:rPr>
          <w:rFonts w:asciiTheme="minorHAnsi" w:hAnsiTheme="minorHAnsi" w:cstheme="minorHAnsi"/>
          <w:color w:val="000000" w:themeColor="text1"/>
          <w:kern w:val="24"/>
        </w:rPr>
        <w:t>. Zastosowane materiały winny posiadać certyfikaty na znak bezpieczeństwa (w tym p. poż), atesty, być zgodne z kryteriami technicznymi określonymi w polskich normach lub aprobatą techniczną, o ile dla danego wyrobu nie ustalono Polskiej Normy oraz zgodne z właściwymi przepisami i dokumentami technicznymi.</w:t>
      </w:r>
    </w:p>
    <w:p w14:paraId="06800102" w14:textId="09B51192" w:rsidR="00B74462" w:rsidRDefault="00B74462" w:rsidP="00E40116">
      <w:pPr>
        <w:numPr>
          <w:ilvl w:val="0"/>
          <w:numId w:val="3"/>
        </w:numPr>
        <w:tabs>
          <w:tab w:val="left" w:pos="375"/>
        </w:tabs>
        <w:spacing w:before="120" w:after="12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 xml:space="preserve">Dokumenty, o których mowa w ust. 1 Wykonawca przekaże Zamawiającemu </w:t>
      </w:r>
      <w:r w:rsidR="00253208" w:rsidRPr="007340AB">
        <w:rPr>
          <w:rFonts w:asciiTheme="minorHAnsi" w:hAnsiTheme="minorHAnsi" w:cstheme="minorHAnsi"/>
          <w:color w:val="000000" w:themeColor="text1"/>
          <w:kern w:val="24"/>
        </w:rPr>
        <w:t>przed rozpoczęciem wykonywania robót, jako załącznik do wniosków materiałowych.</w:t>
      </w:r>
    </w:p>
    <w:p w14:paraId="170EB7B8" w14:textId="77777777" w:rsidR="00182930" w:rsidRPr="007340AB" w:rsidRDefault="00182930" w:rsidP="00182930">
      <w:pPr>
        <w:tabs>
          <w:tab w:val="left" w:pos="375"/>
        </w:tabs>
        <w:spacing w:before="120" w:after="120"/>
        <w:ind w:left="375"/>
        <w:jc w:val="both"/>
        <w:rPr>
          <w:rFonts w:asciiTheme="minorHAnsi" w:hAnsiTheme="minorHAnsi" w:cstheme="minorHAnsi"/>
          <w:color w:val="000000" w:themeColor="text1"/>
          <w:kern w:val="24"/>
        </w:rPr>
      </w:pPr>
    </w:p>
    <w:p w14:paraId="77B35422" w14:textId="77777777" w:rsidR="002940DC" w:rsidRPr="007340AB" w:rsidRDefault="002940DC" w:rsidP="003B6F2B">
      <w:pPr>
        <w:spacing w:before="120" w:after="120"/>
        <w:jc w:val="center"/>
        <w:rPr>
          <w:rFonts w:asciiTheme="minorHAnsi" w:hAnsiTheme="minorHAnsi" w:cstheme="minorHAnsi"/>
          <w:b/>
          <w:bCs/>
          <w:color w:val="000000" w:themeColor="text1"/>
        </w:rPr>
      </w:pPr>
      <w:r w:rsidRPr="007340AB">
        <w:rPr>
          <w:rFonts w:asciiTheme="minorHAnsi" w:hAnsiTheme="minorHAnsi" w:cstheme="minorHAnsi"/>
          <w:b/>
          <w:bCs/>
          <w:color w:val="000000" w:themeColor="text1"/>
        </w:rPr>
        <w:sym w:font="Times New Roman" w:char="00A7"/>
      </w:r>
      <w:r w:rsidR="00EF6909" w:rsidRPr="007340AB">
        <w:rPr>
          <w:rFonts w:asciiTheme="minorHAnsi" w:hAnsiTheme="minorHAnsi" w:cstheme="minorHAnsi"/>
          <w:b/>
          <w:bCs/>
          <w:color w:val="000000" w:themeColor="text1"/>
        </w:rPr>
        <w:t xml:space="preserve"> 7</w:t>
      </w:r>
    </w:p>
    <w:p w14:paraId="35AF9536" w14:textId="77777777" w:rsidR="00DC1A63" w:rsidRPr="007340AB" w:rsidRDefault="00DC1A63" w:rsidP="00E40116">
      <w:pPr>
        <w:pStyle w:val="Akapitzlist"/>
        <w:numPr>
          <w:ilvl w:val="1"/>
          <w:numId w:val="19"/>
        </w:numPr>
        <w:tabs>
          <w:tab w:val="left" w:pos="426"/>
          <w:tab w:val="left" w:pos="851"/>
        </w:tabs>
        <w:jc w:val="both"/>
        <w:rPr>
          <w:rFonts w:asciiTheme="minorHAnsi" w:eastAsia="Times New Roman" w:hAnsiTheme="minorHAnsi" w:cstheme="minorHAnsi"/>
          <w:color w:val="000000" w:themeColor="text1"/>
          <w:sz w:val="24"/>
          <w:szCs w:val="24"/>
          <w:lang w:eastAsia="pl-PL"/>
        </w:rPr>
      </w:pPr>
      <w:r w:rsidRPr="007340AB">
        <w:rPr>
          <w:rFonts w:asciiTheme="minorHAnsi" w:eastAsia="Times New Roman" w:hAnsiTheme="minorHAnsi" w:cstheme="minorHAnsi"/>
          <w:color w:val="000000" w:themeColor="text1"/>
          <w:sz w:val="24"/>
          <w:szCs w:val="24"/>
          <w:lang w:eastAsia="pl-PL"/>
        </w:rPr>
        <w:t xml:space="preserve"> Zakres robót wykonawca wykona samodzielnie. Lub</w:t>
      </w:r>
      <w:r w:rsidR="003B6F2B" w:rsidRPr="007340AB">
        <w:rPr>
          <w:rFonts w:asciiTheme="minorHAnsi" w:eastAsia="Times New Roman" w:hAnsiTheme="minorHAnsi" w:cstheme="minorHAnsi"/>
          <w:color w:val="000000" w:themeColor="text1"/>
          <w:sz w:val="24"/>
          <w:szCs w:val="24"/>
          <w:lang w:eastAsia="pl-PL"/>
        </w:rPr>
        <w:t xml:space="preserve"> </w:t>
      </w:r>
      <w:r w:rsidRPr="007340AB">
        <w:rPr>
          <w:rFonts w:asciiTheme="minorHAnsi" w:eastAsia="Times New Roman" w:hAnsiTheme="minorHAnsi" w:cstheme="minorHAnsi"/>
          <w:color w:val="000000" w:themeColor="text1"/>
          <w:sz w:val="24"/>
          <w:szCs w:val="24"/>
          <w:lang w:eastAsia="pl-PL"/>
        </w:rPr>
        <w:t>Zakres robót powierzony podwykonawcom obejmuje:</w:t>
      </w:r>
    </w:p>
    <w:p w14:paraId="2BFC1202" w14:textId="77777777" w:rsidR="00DC1A63" w:rsidRPr="007340AB" w:rsidRDefault="00DC1A63" w:rsidP="003B6F2B">
      <w:pPr>
        <w:pStyle w:val="Akapitzlist"/>
        <w:tabs>
          <w:tab w:val="left" w:pos="426"/>
          <w:tab w:val="left" w:pos="851"/>
        </w:tabs>
        <w:ind w:left="480"/>
        <w:jc w:val="both"/>
        <w:rPr>
          <w:rFonts w:asciiTheme="minorHAnsi" w:eastAsia="Times New Roman" w:hAnsiTheme="minorHAnsi" w:cstheme="minorHAnsi"/>
          <w:color w:val="000000" w:themeColor="text1"/>
          <w:sz w:val="24"/>
          <w:szCs w:val="24"/>
          <w:lang w:eastAsia="pl-PL"/>
        </w:rPr>
      </w:pPr>
      <w:r w:rsidRPr="007340AB">
        <w:rPr>
          <w:rFonts w:asciiTheme="minorHAnsi" w:eastAsia="Times New Roman" w:hAnsiTheme="minorHAnsi" w:cstheme="minorHAnsi"/>
          <w:color w:val="000000" w:themeColor="text1"/>
          <w:sz w:val="24"/>
          <w:szCs w:val="24"/>
          <w:lang w:eastAsia="pl-PL"/>
        </w:rPr>
        <w:t>…………………………………………</w:t>
      </w:r>
    </w:p>
    <w:p w14:paraId="004BA4F5" w14:textId="77777777" w:rsidR="003B6F2B" w:rsidRPr="007340AB" w:rsidRDefault="00DC1A63" w:rsidP="003B6F2B">
      <w:pPr>
        <w:pStyle w:val="Akapitzlist"/>
        <w:tabs>
          <w:tab w:val="left" w:pos="426"/>
          <w:tab w:val="left" w:pos="851"/>
        </w:tabs>
        <w:spacing w:after="0" w:line="240" w:lineRule="auto"/>
        <w:ind w:left="480"/>
        <w:jc w:val="both"/>
        <w:rPr>
          <w:rFonts w:asciiTheme="minorHAnsi" w:eastAsia="Times New Roman" w:hAnsiTheme="minorHAnsi" w:cstheme="minorHAnsi"/>
          <w:color w:val="000000" w:themeColor="text1"/>
          <w:sz w:val="24"/>
          <w:szCs w:val="24"/>
          <w:lang w:eastAsia="pl-PL"/>
        </w:rPr>
      </w:pPr>
      <w:r w:rsidRPr="007340AB">
        <w:rPr>
          <w:rFonts w:asciiTheme="minorHAnsi" w:eastAsia="Times New Roman" w:hAnsiTheme="minorHAnsi" w:cstheme="minorHAnsi"/>
          <w:color w:val="000000" w:themeColor="text1"/>
          <w:sz w:val="24"/>
          <w:szCs w:val="24"/>
          <w:lang w:eastAsia="pl-PL"/>
        </w:rPr>
        <w:t>…………………………………………</w:t>
      </w:r>
    </w:p>
    <w:p w14:paraId="7103F064" w14:textId="77777777" w:rsidR="002940DC" w:rsidRPr="007340AB" w:rsidRDefault="002940DC" w:rsidP="00E40116">
      <w:pPr>
        <w:pStyle w:val="Akapitzlist"/>
        <w:numPr>
          <w:ilvl w:val="1"/>
          <w:numId w:val="19"/>
        </w:numPr>
        <w:tabs>
          <w:tab w:val="left" w:pos="426"/>
          <w:tab w:val="left" w:pos="851"/>
        </w:tabs>
        <w:spacing w:after="0" w:line="240" w:lineRule="auto"/>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lastRenderedPageBreak/>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14:paraId="3F2A1EAC" w14:textId="77777777" w:rsidR="002940DC" w:rsidRPr="007340AB" w:rsidRDefault="002940DC" w:rsidP="00E40116">
      <w:pPr>
        <w:pStyle w:val="Akapitzlist"/>
        <w:numPr>
          <w:ilvl w:val="1"/>
          <w:numId w:val="19"/>
        </w:numPr>
        <w:tabs>
          <w:tab w:val="left" w:pos="426"/>
          <w:tab w:val="left" w:pos="851"/>
        </w:tabs>
        <w:spacing w:after="0" w:line="240" w:lineRule="auto"/>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Wykonawca jest odpowiedzialny za działania lub zaniechania Podwykonawców, dalszych Podwykonawców, ich przedstawicieli lub pracowników, jak za własne działania lub zaniechania.</w:t>
      </w:r>
    </w:p>
    <w:p w14:paraId="4DE77564" w14:textId="77777777" w:rsidR="002940DC" w:rsidRPr="007340AB" w:rsidRDefault="002940DC" w:rsidP="00E40116">
      <w:pPr>
        <w:pStyle w:val="Akapitzlist"/>
        <w:numPr>
          <w:ilvl w:val="1"/>
          <w:numId w:val="19"/>
        </w:numPr>
        <w:tabs>
          <w:tab w:val="left" w:pos="426"/>
          <w:tab w:val="left" w:pos="851"/>
        </w:tabs>
        <w:spacing w:after="0" w:line="240" w:lineRule="auto"/>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Umowa z Podwykonawcą lub dalszym Podwykonawcą powinna stanowić w szczególności, iż:</w:t>
      </w:r>
    </w:p>
    <w:p w14:paraId="438F4D0D" w14:textId="77777777" w:rsidR="002940DC" w:rsidRPr="007340AB" w:rsidRDefault="002940DC" w:rsidP="00E40116">
      <w:pPr>
        <w:pStyle w:val="Akapitzlist"/>
        <w:numPr>
          <w:ilvl w:val="0"/>
          <w:numId w:val="18"/>
        </w:numPr>
        <w:spacing w:after="0" w:line="240" w:lineRule="auto"/>
        <w:ind w:left="851" w:hanging="284"/>
        <w:contextualSpacing w:val="0"/>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B8BCFC0" w14:textId="77777777" w:rsidR="002940DC" w:rsidRPr="007340AB" w:rsidRDefault="002940DC" w:rsidP="00E40116">
      <w:pPr>
        <w:pStyle w:val="Akapitzlist"/>
        <w:numPr>
          <w:ilvl w:val="0"/>
          <w:numId w:val="18"/>
        </w:numPr>
        <w:spacing w:after="0" w:line="240" w:lineRule="auto"/>
        <w:ind w:left="851" w:hanging="284"/>
        <w:contextualSpacing w:val="0"/>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przedmiotem Umowy o podwykonawstwo jest wyłącznie wykonanie, odpowiednio: robót budowlanych, dostaw lub usług, które ściśle odpowiadają części zamówienia określonego Umową zawartą pomiędzy Zamawiającym a Wykonawcą,</w:t>
      </w:r>
    </w:p>
    <w:p w14:paraId="6DADE565" w14:textId="77777777" w:rsidR="002940DC" w:rsidRPr="007340AB" w:rsidRDefault="002940DC" w:rsidP="00E40116">
      <w:pPr>
        <w:pStyle w:val="Akapitzlist"/>
        <w:numPr>
          <w:ilvl w:val="1"/>
          <w:numId w:val="19"/>
        </w:numPr>
        <w:tabs>
          <w:tab w:val="left" w:pos="567"/>
          <w:tab w:val="left" w:pos="1134"/>
        </w:tabs>
        <w:spacing w:after="0" w:line="240" w:lineRule="auto"/>
        <w:ind w:left="567" w:hanging="567"/>
        <w:contextualSpacing w:val="0"/>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Zawarcie Umowy o podwykonawstwo może nastąpić wyłącznie po akceptacji jej projektu przez Zamawiającego, a przystąpienie do jej realizacji przez Podwykonawcę może nastąpić wyłącznie po akceptacji Umowy o podwykonawstwo przez Zamawiającego.</w:t>
      </w:r>
    </w:p>
    <w:p w14:paraId="43463C37" w14:textId="77777777" w:rsidR="002940DC" w:rsidRPr="007340AB" w:rsidRDefault="002940DC" w:rsidP="00E40116">
      <w:pPr>
        <w:pStyle w:val="Akapitzlist"/>
        <w:numPr>
          <w:ilvl w:val="1"/>
          <w:numId w:val="19"/>
        </w:numPr>
        <w:tabs>
          <w:tab w:val="left" w:pos="567"/>
          <w:tab w:val="left" w:pos="1134"/>
        </w:tabs>
        <w:spacing w:after="0" w:line="240" w:lineRule="auto"/>
        <w:ind w:left="567" w:hanging="567"/>
        <w:contextualSpacing w:val="0"/>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Wykonawca, Podwykonawca lub dalszy Podwykonawca zobowiązany jest do przedłożenia Zamawiającemu projektu Umowy o podwykonawstwo</w:t>
      </w:r>
      <w:r w:rsidR="006F790E" w:rsidRPr="007340AB">
        <w:rPr>
          <w:rFonts w:asciiTheme="minorHAnsi" w:hAnsiTheme="minorHAnsi" w:cstheme="minorHAnsi"/>
          <w:color w:val="000000" w:themeColor="text1"/>
          <w:sz w:val="24"/>
          <w:szCs w:val="24"/>
        </w:rPr>
        <w:t xml:space="preserve"> a także projektu jej zmian</w:t>
      </w:r>
      <w:r w:rsidRPr="007340AB">
        <w:rPr>
          <w:rFonts w:asciiTheme="minorHAnsi" w:hAnsiTheme="minorHAnsi" w:cstheme="minorHAnsi"/>
          <w:color w:val="000000" w:themeColor="text1"/>
          <w:sz w:val="24"/>
          <w:szCs w:val="24"/>
        </w:rPr>
        <w:t>, której przedmiotem są roboty budowlane, wraz z zestawieniem ilości robót i ich wyceną</w:t>
      </w:r>
      <w:r w:rsidR="00094F55" w:rsidRPr="007340AB">
        <w:rPr>
          <w:rFonts w:asciiTheme="minorHAnsi" w:hAnsiTheme="minorHAnsi" w:cstheme="minorHAnsi"/>
          <w:color w:val="000000" w:themeColor="text1"/>
          <w:sz w:val="24"/>
          <w:szCs w:val="24"/>
        </w:rPr>
        <w:t xml:space="preserve">, </w:t>
      </w:r>
      <w:r w:rsidRPr="007340AB">
        <w:rPr>
          <w:rFonts w:asciiTheme="minorHAnsi" w:hAnsiTheme="minorHAnsi" w:cstheme="minorHAnsi"/>
          <w:color w:val="000000" w:themeColor="text1"/>
          <w:sz w:val="24"/>
          <w:szCs w:val="24"/>
        </w:rPr>
        <w:t xml:space="preserve">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14:paraId="7880F2CD" w14:textId="77777777" w:rsidR="002940DC" w:rsidRPr="007340AB" w:rsidRDefault="002940DC" w:rsidP="00E40116">
      <w:pPr>
        <w:pStyle w:val="Akapitzlist"/>
        <w:numPr>
          <w:ilvl w:val="1"/>
          <w:numId w:val="19"/>
        </w:numPr>
        <w:tabs>
          <w:tab w:val="left" w:pos="567"/>
        </w:tabs>
        <w:spacing w:after="0" w:line="240" w:lineRule="auto"/>
        <w:ind w:left="567" w:hanging="567"/>
        <w:contextualSpacing w:val="0"/>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Projekt Umowy o podwykonawstwo</w:t>
      </w:r>
      <w:r w:rsidR="006F790E" w:rsidRPr="007340AB">
        <w:rPr>
          <w:rFonts w:asciiTheme="minorHAnsi" w:hAnsiTheme="minorHAnsi" w:cstheme="minorHAnsi"/>
          <w:color w:val="000000" w:themeColor="text1"/>
          <w:sz w:val="24"/>
          <w:szCs w:val="24"/>
        </w:rPr>
        <w:t xml:space="preserve"> a także projektu jej zmian</w:t>
      </w:r>
      <w:r w:rsidRPr="007340AB">
        <w:rPr>
          <w:rFonts w:asciiTheme="minorHAnsi" w:hAnsiTheme="minorHAnsi" w:cstheme="minorHAnsi"/>
          <w:color w:val="000000" w:themeColor="text1"/>
          <w:sz w:val="24"/>
          <w:szCs w:val="24"/>
        </w:rPr>
        <w:t xml:space="preserve">, której przedmiotem są roboty budowlane, będzie uważany za zaakceptowany przez Zamawiającego, jeżeli Zamawiający w terminie </w:t>
      </w:r>
      <w:r w:rsidR="00D1318B" w:rsidRPr="007340AB">
        <w:rPr>
          <w:rFonts w:asciiTheme="minorHAnsi" w:hAnsiTheme="minorHAnsi" w:cstheme="minorHAnsi"/>
          <w:color w:val="000000" w:themeColor="text1"/>
          <w:sz w:val="24"/>
          <w:szCs w:val="24"/>
        </w:rPr>
        <w:t>7</w:t>
      </w:r>
      <w:r w:rsidRPr="007340AB">
        <w:rPr>
          <w:rFonts w:asciiTheme="minorHAnsi" w:hAnsiTheme="minorHAnsi" w:cstheme="minorHAnsi"/>
          <w:color w:val="000000" w:themeColor="text1"/>
          <w:sz w:val="24"/>
          <w:szCs w:val="24"/>
        </w:rPr>
        <w:t xml:space="preserve"> dni od dnia przedłożenia mu projektu nie zgłosi na piśmie zastrzeżeń.</w:t>
      </w:r>
    </w:p>
    <w:p w14:paraId="05EFA71A" w14:textId="77777777" w:rsidR="002940DC" w:rsidRPr="007340AB" w:rsidRDefault="002940DC" w:rsidP="00E40116">
      <w:pPr>
        <w:pStyle w:val="Akapitzlist"/>
        <w:numPr>
          <w:ilvl w:val="1"/>
          <w:numId w:val="19"/>
        </w:numPr>
        <w:tabs>
          <w:tab w:val="left" w:pos="567"/>
        </w:tabs>
        <w:spacing w:after="0" w:line="240" w:lineRule="auto"/>
        <w:ind w:left="567" w:hanging="567"/>
        <w:contextualSpacing w:val="0"/>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W przypadku zgłoszenia przez Zamawiającego zastrzeżeń do projektu Umowy o podwykonawstwo</w:t>
      </w:r>
      <w:r w:rsidR="006F790E" w:rsidRPr="007340AB">
        <w:rPr>
          <w:rFonts w:asciiTheme="minorHAnsi" w:hAnsiTheme="minorHAnsi" w:cstheme="minorHAnsi"/>
          <w:color w:val="000000" w:themeColor="text1"/>
          <w:sz w:val="24"/>
          <w:szCs w:val="24"/>
        </w:rPr>
        <w:t xml:space="preserve"> i do projektu jej zmian</w:t>
      </w:r>
      <w:r w:rsidRPr="007340AB">
        <w:rPr>
          <w:rFonts w:asciiTheme="minorHAnsi" w:hAnsiTheme="minorHAnsi" w:cstheme="minorHAnsi"/>
          <w:color w:val="000000" w:themeColor="text1"/>
          <w:sz w:val="24"/>
          <w:szCs w:val="24"/>
        </w:rPr>
        <w:t xml:space="preserve"> w terminie określonym w ust. 7 Wykonawca, Podwykonawca lub dalszy Podwykonawca może przedłożyć zmieniony projekt Umowy o podwykonawstwo, uwzględniający w całości zastrzeżenia Zamawiającego.</w:t>
      </w:r>
    </w:p>
    <w:p w14:paraId="55EA310A" w14:textId="77777777" w:rsidR="002940DC" w:rsidRPr="007340AB" w:rsidRDefault="002940DC" w:rsidP="00E40116">
      <w:pPr>
        <w:pStyle w:val="Akapitzlist"/>
        <w:numPr>
          <w:ilvl w:val="1"/>
          <w:numId w:val="19"/>
        </w:numPr>
        <w:tabs>
          <w:tab w:val="left" w:pos="567"/>
          <w:tab w:val="left" w:pos="1276"/>
        </w:tabs>
        <w:spacing w:after="0" w:line="240" w:lineRule="auto"/>
        <w:ind w:left="567" w:hanging="567"/>
        <w:contextualSpacing w:val="0"/>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Po akceptacji projektu Umowy o podwykonawstwo</w:t>
      </w:r>
      <w:r w:rsidR="006F790E" w:rsidRPr="007340AB">
        <w:rPr>
          <w:rFonts w:asciiTheme="minorHAnsi" w:hAnsiTheme="minorHAnsi" w:cstheme="minorHAnsi"/>
          <w:color w:val="000000" w:themeColor="text1"/>
          <w:sz w:val="24"/>
          <w:szCs w:val="24"/>
        </w:rPr>
        <w:t xml:space="preserve"> i do projektu jej zmian</w:t>
      </w:r>
      <w:r w:rsidRPr="007340AB">
        <w:rPr>
          <w:rFonts w:asciiTheme="minorHAnsi" w:hAnsiTheme="minorHAnsi" w:cstheme="minorHAnsi"/>
          <w:color w:val="000000" w:themeColor="text1"/>
          <w:sz w:val="24"/>
          <w:szCs w:val="24"/>
        </w:rPr>
        <w:t>,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14:paraId="14682700" w14:textId="77777777" w:rsidR="002940DC" w:rsidRPr="007340AB" w:rsidRDefault="002940DC" w:rsidP="00E40116">
      <w:pPr>
        <w:pStyle w:val="Akapitzlist"/>
        <w:numPr>
          <w:ilvl w:val="1"/>
          <w:numId w:val="19"/>
        </w:numPr>
        <w:tabs>
          <w:tab w:val="left" w:pos="567"/>
          <w:tab w:val="left" w:pos="709"/>
        </w:tabs>
        <w:spacing w:after="0" w:line="240" w:lineRule="auto"/>
        <w:ind w:left="567" w:hanging="567"/>
        <w:contextualSpacing w:val="0"/>
        <w:jc w:val="both"/>
        <w:rPr>
          <w:rFonts w:asciiTheme="minorHAnsi" w:hAnsiTheme="minorHAnsi" w:cstheme="minorHAnsi"/>
          <w:color w:val="000000" w:themeColor="text1"/>
          <w:sz w:val="24"/>
          <w:szCs w:val="24"/>
        </w:rPr>
      </w:pPr>
      <w:r w:rsidRPr="007340AB">
        <w:rPr>
          <w:rFonts w:asciiTheme="minorHAnsi" w:eastAsia="Times New Roman" w:hAnsiTheme="minorHAnsi" w:cstheme="minorHAnsi"/>
          <w:color w:val="000000" w:themeColor="text1"/>
          <w:sz w:val="24"/>
          <w:szCs w:val="24"/>
          <w:lang w:eastAsia="ar-SA"/>
        </w:rPr>
        <w:t xml:space="preserve">Umowa o podwykonawstwo, której przedmiotem są roboty budowlane, będzie uważana za zaakceptowaną przez Zamawiającego, jeżeli Zamawiający w terminie  </w:t>
      </w:r>
      <w:r w:rsidR="002463F5" w:rsidRPr="007340AB">
        <w:rPr>
          <w:rFonts w:asciiTheme="minorHAnsi" w:eastAsia="Times New Roman" w:hAnsiTheme="minorHAnsi" w:cstheme="minorHAnsi"/>
          <w:color w:val="000000" w:themeColor="text1"/>
          <w:sz w:val="24"/>
          <w:szCs w:val="24"/>
          <w:lang w:eastAsia="ar-SA"/>
        </w:rPr>
        <w:t>7</w:t>
      </w:r>
      <w:r w:rsidRPr="007340AB">
        <w:rPr>
          <w:rFonts w:asciiTheme="minorHAnsi" w:eastAsia="Times New Roman" w:hAnsiTheme="minorHAnsi" w:cstheme="minorHAnsi"/>
          <w:color w:val="000000" w:themeColor="text1"/>
          <w:sz w:val="24"/>
          <w:szCs w:val="24"/>
          <w:lang w:eastAsia="ar-SA"/>
        </w:rPr>
        <w:t xml:space="preserve"> dni od dnia przedłożenia kopii tej umowy nie zgłosi do niej na piśmie sprzeciwu.</w:t>
      </w:r>
    </w:p>
    <w:p w14:paraId="7AACE0B8" w14:textId="77777777" w:rsidR="002940DC" w:rsidRPr="007340AB" w:rsidRDefault="002940DC" w:rsidP="00E40116">
      <w:pPr>
        <w:pStyle w:val="Akapitzlist"/>
        <w:numPr>
          <w:ilvl w:val="1"/>
          <w:numId w:val="19"/>
        </w:numPr>
        <w:tabs>
          <w:tab w:val="left" w:pos="567"/>
          <w:tab w:val="left" w:pos="851"/>
        </w:tabs>
        <w:spacing w:after="0" w:line="240" w:lineRule="auto"/>
        <w:ind w:left="567" w:hanging="567"/>
        <w:contextualSpacing w:val="0"/>
        <w:jc w:val="both"/>
        <w:rPr>
          <w:rFonts w:asciiTheme="minorHAnsi" w:hAnsiTheme="minorHAnsi" w:cstheme="minorHAnsi"/>
          <w:color w:val="000000" w:themeColor="text1"/>
          <w:sz w:val="24"/>
          <w:szCs w:val="24"/>
        </w:rPr>
      </w:pPr>
      <w:r w:rsidRPr="007340AB">
        <w:rPr>
          <w:rFonts w:asciiTheme="minorHAnsi" w:eastAsia="Times New Roman" w:hAnsiTheme="minorHAnsi" w:cstheme="minorHAnsi"/>
          <w:color w:val="000000" w:themeColor="text1"/>
          <w:sz w:val="24"/>
          <w:szCs w:val="24"/>
          <w:lang w:eastAsia="ar-SA"/>
        </w:rPr>
        <w:lastRenderedPageBreak/>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wynagrodzenia Wykonawcy, o którym mowa w §4 ust.</w:t>
      </w:r>
      <w:r w:rsidR="002D06C3" w:rsidRPr="007340AB">
        <w:rPr>
          <w:rFonts w:asciiTheme="minorHAnsi" w:eastAsia="Times New Roman" w:hAnsiTheme="minorHAnsi" w:cstheme="minorHAnsi"/>
          <w:color w:val="000000" w:themeColor="text1"/>
          <w:sz w:val="24"/>
          <w:szCs w:val="24"/>
          <w:lang w:eastAsia="ar-SA"/>
        </w:rPr>
        <w:t xml:space="preserve"> </w:t>
      </w:r>
      <w:r w:rsidRPr="007340AB">
        <w:rPr>
          <w:rFonts w:asciiTheme="minorHAnsi" w:eastAsia="Times New Roman" w:hAnsiTheme="minorHAnsi" w:cstheme="minorHAnsi"/>
          <w:color w:val="000000" w:themeColor="text1"/>
          <w:sz w:val="24"/>
          <w:szCs w:val="24"/>
          <w:lang w:eastAsia="ar-SA"/>
        </w:rPr>
        <w:t>1 oraz Umów o podwykonawstwo, któryc</w:t>
      </w:r>
      <w:r w:rsidR="002463F5" w:rsidRPr="007340AB">
        <w:rPr>
          <w:rFonts w:asciiTheme="minorHAnsi" w:eastAsia="Times New Roman" w:hAnsiTheme="minorHAnsi" w:cstheme="minorHAnsi"/>
          <w:color w:val="000000" w:themeColor="text1"/>
          <w:sz w:val="24"/>
          <w:szCs w:val="24"/>
          <w:lang w:eastAsia="ar-SA"/>
        </w:rPr>
        <w:t>h przedmiot został wskazany w S</w:t>
      </w:r>
      <w:r w:rsidRPr="007340AB">
        <w:rPr>
          <w:rFonts w:asciiTheme="minorHAnsi" w:eastAsia="Times New Roman" w:hAnsiTheme="minorHAnsi" w:cstheme="minorHAnsi"/>
          <w:color w:val="000000" w:themeColor="text1"/>
          <w:sz w:val="24"/>
          <w:szCs w:val="24"/>
          <w:lang w:eastAsia="ar-SA"/>
        </w:rPr>
        <w:t>WZ jako niepodlegający temu obowiązkowi, przy czym wyłączenie to nie dotyczy Umów o podwykonawstwo w zakresie dostaw lub usług o wartości większej niż 50.000 zł.</w:t>
      </w:r>
    </w:p>
    <w:p w14:paraId="5535FC1D" w14:textId="77777777" w:rsidR="002940DC" w:rsidRPr="007340AB" w:rsidRDefault="002940DC" w:rsidP="00E40116">
      <w:pPr>
        <w:pStyle w:val="Akapitzlist"/>
        <w:numPr>
          <w:ilvl w:val="1"/>
          <w:numId w:val="19"/>
        </w:numPr>
        <w:tabs>
          <w:tab w:val="left" w:pos="567"/>
          <w:tab w:val="left" w:pos="851"/>
        </w:tabs>
        <w:spacing w:after="0" w:line="240" w:lineRule="auto"/>
        <w:ind w:left="567" w:hanging="567"/>
        <w:contextualSpacing w:val="0"/>
        <w:jc w:val="both"/>
        <w:rPr>
          <w:rFonts w:asciiTheme="minorHAnsi" w:hAnsiTheme="minorHAnsi" w:cstheme="minorHAnsi"/>
          <w:color w:val="000000" w:themeColor="text1"/>
          <w:sz w:val="24"/>
          <w:szCs w:val="24"/>
        </w:rPr>
      </w:pPr>
      <w:r w:rsidRPr="007340AB">
        <w:rPr>
          <w:rFonts w:asciiTheme="minorHAnsi" w:eastAsia="Times New Roman" w:hAnsiTheme="minorHAnsi" w:cstheme="minorHAnsi"/>
          <w:color w:val="000000" w:themeColor="text1"/>
          <w:sz w:val="24"/>
          <w:szCs w:val="24"/>
          <w:lang w:eastAsia="ar-SA"/>
        </w:rPr>
        <w:t>Wykonawca, Podwykonawca lub dalszy Podwykonawca nie może polecić Podwykonawcy realizacji przedmiotu Umowy o podwykonawstwo, której przedmiotem są roboty budowlane w przypadku braku jej akceptacji przez Zamawiającego.</w:t>
      </w:r>
    </w:p>
    <w:p w14:paraId="1315B563" w14:textId="77777777" w:rsidR="002940DC" w:rsidRPr="007340AB" w:rsidRDefault="002940DC" w:rsidP="00E40116">
      <w:pPr>
        <w:pStyle w:val="Akapitzlist"/>
        <w:numPr>
          <w:ilvl w:val="1"/>
          <w:numId w:val="19"/>
        </w:numPr>
        <w:tabs>
          <w:tab w:val="left" w:pos="567"/>
          <w:tab w:val="left" w:pos="851"/>
        </w:tabs>
        <w:spacing w:after="0" w:line="240" w:lineRule="auto"/>
        <w:ind w:left="567" w:hanging="567"/>
        <w:contextualSpacing w:val="0"/>
        <w:jc w:val="both"/>
        <w:rPr>
          <w:rFonts w:asciiTheme="minorHAnsi" w:hAnsiTheme="minorHAnsi" w:cstheme="minorHAnsi"/>
          <w:color w:val="000000" w:themeColor="text1"/>
          <w:sz w:val="24"/>
          <w:szCs w:val="24"/>
        </w:rPr>
      </w:pPr>
      <w:r w:rsidRPr="007340AB">
        <w:rPr>
          <w:rFonts w:asciiTheme="minorHAnsi" w:eastAsia="Times New Roman" w:hAnsiTheme="minorHAnsi" w:cstheme="minorHAnsi"/>
          <w:color w:val="000000" w:themeColor="text1"/>
          <w:sz w:val="24"/>
          <w:szCs w:val="24"/>
          <w:lang w:eastAsia="ar-S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42DC4A11" w14:textId="77777777" w:rsidR="002940DC" w:rsidRPr="007340AB" w:rsidRDefault="002940DC" w:rsidP="00E40116">
      <w:pPr>
        <w:pStyle w:val="Akapitzlist"/>
        <w:numPr>
          <w:ilvl w:val="1"/>
          <w:numId w:val="19"/>
        </w:numPr>
        <w:tabs>
          <w:tab w:val="left" w:pos="567"/>
        </w:tabs>
        <w:spacing w:after="0" w:line="240" w:lineRule="auto"/>
        <w:ind w:left="567" w:hanging="567"/>
        <w:contextualSpacing w:val="0"/>
        <w:jc w:val="both"/>
        <w:rPr>
          <w:rFonts w:asciiTheme="minorHAnsi" w:hAnsiTheme="minorHAnsi" w:cstheme="minorHAnsi"/>
          <w:color w:val="000000" w:themeColor="text1"/>
          <w:sz w:val="24"/>
          <w:szCs w:val="24"/>
        </w:rPr>
      </w:pPr>
      <w:r w:rsidRPr="007340AB">
        <w:rPr>
          <w:rFonts w:asciiTheme="minorHAnsi" w:eastAsia="Times New Roman" w:hAnsiTheme="minorHAnsi" w:cstheme="minorHAnsi"/>
          <w:color w:val="000000" w:themeColor="text1"/>
          <w:sz w:val="24"/>
          <w:szCs w:val="24"/>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6 – 1</w:t>
      </w:r>
      <w:r w:rsidR="001B6EB1" w:rsidRPr="007340AB">
        <w:rPr>
          <w:rFonts w:asciiTheme="minorHAnsi" w:eastAsia="Times New Roman" w:hAnsiTheme="minorHAnsi" w:cstheme="minorHAnsi"/>
          <w:color w:val="000000" w:themeColor="text1"/>
          <w:sz w:val="24"/>
          <w:szCs w:val="24"/>
          <w:lang w:eastAsia="ar-SA"/>
        </w:rPr>
        <w:t>2</w:t>
      </w:r>
      <w:r w:rsidRPr="007340AB">
        <w:rPr>
          <w:rFonts w:asciiTheme="minorHAnsi" w:eastAsia="Times New Roman" w:hAnsiTheme="minorHAnsi" w:cstheme="minorHAnsi"/>
          <w:color w:val="000000" w:themeColor="text1"/>
          <w:sz w:val="24"/>
          <w:szCs w:val="24"/>
          <w:lang w:eastAsia="ar-SA"/>
        </w:rPr>
        <w:t>.</w:t>
      </w:r>
    </w:p>
    <w:p w14:paraId="1812435F" w14:textId="77777777" w:rsidR="002940DC" w:rsidRPr="007340AB" w:rsidRDefault="002940DC" w:rsidP="00E40116">
      <w:pPr>
        <w:pStyle w:val="Akapitzlist"/>
        <w:numPr>
          <w:ilvl w:val="1"/>
          <w:numId w:val="19"/>
        </w:numPr>
        <w:tabs>
          <w:tab w:val="left" w:pos="567"/>
        </w:tabs>
        <w:spacing w:after="0" w:line="240" w:lineRule="auto"/>
        <w:ind w:left="567" w:hanging="567"/>
        <w:contextualSpacing w:val="0"/>
        <w:jc w:val="both"/>
        <w:rPr>
          <w:rFonts w:asciiTheme="minorHAnsi" w:hAnsiTheme="minorHAnsi" w:cstheme="minorHAnsi"/>
          <w:color w:val="000000" w:themeColor="text1"/>
          <w:sz w:val="24"/>
          <w:szCs w:val="24"/>
        </w:rPr>
      </w:pPr>
      <w:r w:rsidRPr="007340AB">
        <w:rPr>
          <w:rFonts w:asciiTheme="minorHAnsi" w:eastAsia="Times New Roman" w:hAnsiTheme="minorHAnsi" w:cstheme="minorHAnsi"/>
          <w:color w:val="000000" w:themeColor="text1"/>
          <w:sz w:val="24"/>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14:paraId="0FAF5B25" w14:textId="77777777" w:rsidR="002940DC" w:rsidRPr="007340AB" w:rsidRDefault="002940DC" w:rsidP="002940DC">
      <w:pPr>
        <w:tabs>
          <w:tab w:val="left" w:pos="375"/>
        </w:tabs>
        <w:spacing w:before="120" w:after="120"/>
        <w:jc w:val="both"/>
        <w:rPr>
          <w:rFonts w:asciiTheme="minorHAnsi" w:hAnsiTheme="minorHAnsi" w:cstheme="minorHAnsi"/>
          <w:color w:val="000000" w:themeColor="text1"/>
          <w:kern w:val="24"/>
        </w:rPr>
      </w:pPr>
    </w:p>
    <w:p w14:paraId="554866CB" w14:textId="77777777" w:rsidR="00B74462" w:rsidRPr="007340AB" w:rsidRDefault="00B74462" w:rsidP="00522E29">
      <w:pPr>
        <w:spacing w:before="120" w:after="120"/>
        <w:jc w:val="center"/>
        <w:rPr>
          <w:rFonts w:asciiTheme="minorHAnsi" w:hAnsiTheme="minorHAnsi" w:cstheme="minorHAnsi"/>
          <w:b/>
          <w:bCs/>
          <w:color w:val="000000" w:themeColor="text1"/>
        </w:rPr>
      </w:pPr>
      <w:r w:rsidRPr="007340AB">
        <w:rPr>
          <w:rFonts w:asciiTheme="minorHAnsi" w:hAnsiTheme="minorHAnsi" w:cstheme="minorHAnsi"/>
          <w:b/>
          <w:bCs/>
          <w:color w:val="000000" w:themeColor="text1"/>
        </w:rPr>
        <w:sym w:font="Times New Roman" w:char="00A7"/>
      </w:r>
      <w:r w:rsidR="00EF6909" w:rsidRPr="007340AB">
        <w:rPr>
          <w:rFonts w:asciiTheme="minorHAnsi" w:hAnsiTheme="minorHAnsi" w:cstheme="minorHAnsi"/>
          <w:b/>
          <w:bCs/>
          <w:color w:val="000000" w:themeColor="text1"/>
        </w:rPr>
        <w:t xml:space="preserve"> 8</w:t>
      </w:r>
    </w:p>
    <w:p w14:paraId="559C571B" w14:textId="77777777" w:rsidR="00522E29" w:rsidRPr="007340AB" w:rsidRDefault="00522E29" w:rsidP="00E40116">
      <w:pPr>
        <w:pStyle w:val="Akapitzlist"/>
        <w:numPr>
          <w:ilvl w:val="0"/>
          <w:numId w:val="26"/>
        </w:numPr>
        <w:spacing w:before="120" w:after="120"/>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Wykonawca udziela Zamawiającemu gwarancji jakości wykonanych robót i zapewnia o prawidłowym funkcjonowaniu przedmiotu umowy.</w:t>
      </w:r>
    </w:p>
    <w:p w14:paraId="69C68D15" w14:textId="347D8AC8" w:rsidR="00522E29" w:rsidRPr="00FE155C" w:rsidRDefault="00522E29" w:rsidP="00E40116">
      <w:pPr>
        <w:pStyle w:val="Akapitzlist"/>
        <w:numPr>
          <w:ilvl w:val="0"/>
          <w:numId w:val="26"/>
        </w:numPr>
        <w:spacing w:before="120" w:after="120"/>
        <w:jc w:val="both"/>
        <w:rPr>
          <w:rFonts w:asciiTheme="minorHAnsi" w:hAnsiTheme="minorHAnsi" w:cstheme="minorHAnsi"/>
          <w:sz w:val="24"/>
          <w:szCs w:val="24"/>
        </w:rPr>
      </w:pPr>
      <w:r w:rsidRPr="007340AB">
        <w:rPr>
          <w:rFonts w:asciiTheme="minorHAnsi" w:hAnsiTheme="minorHAnsi" w:cstheme="minorHAnsi"/>
          <w:color w:val="000000" w:themeColor="text1"/>
          <w:sz w:val="24"/>
          <w:szCs w:val="24"/>
        </w:rPr>
        <w:t xml:space="preserve">Wykonawca udziela Zamawiającemu gwarancji na przedmiot zamówienia na okres </w:t>
      </w:r>
      <w:r w:rsidR="00A01DF9">
        <w:rPr>
          <w:rFonts w:asciiTheme="minorHAnsi" w:hAnsiTheme="minorHAnsi" w:cstheme="minorHAnsi"/>
          <w:b/>
          <w:color w:val="000000" w:themeColor="text1"/>
          <w:sz w:val="24"/>
          <w:szCs w:val="24"/>
        </w:rPr>
        <w:t>…..</w:t>
      </w:r>
      <w:r w:rsidR="007B4722">
        <w:rPr>
          <w:rFonts w:asciiTheme="minorHAnsi" w:hAnsiTheme="minorHAnsi" w:cstheme="minorHAnsi"/>
          <w:b/>
          <w:color w:val="000000" w:themeColor="text1"/>
          <w:sz w:val="24"/>
          <w:szCs w:val="24"/>
        </w:rPr>
        <w:t xml:space="preserve"> </w:t>
      </w:r>
      <w:r w:rsidRPr="007340AB">
        <w:rPr>
          <w:rFonts w:asciiTheme="minorHAnsi" w:hAnsiTheme="minorHAnsi" w:cstheme="minorHAnsi"/>
          <w:b/>
          <w:color w:val="000000" w:themeColor="text1"/>
          <w:sz w:val="24"/>
          <w:szCs w:val="24"/>
        </w:rPr>
        <w:t xml:space="preserve">miesięcy </w:t>
      </w:r>
      <w:r w:rsidRPr="007340AB">
        <w:rPr>
          <w:rFonts w:asciiTheme="minorHAnsi" w:hAnsiTheme="minorHAnsi" w:cstheme="minorHAnsi"/>
          <w:color w:val="000000" w:themeColor="text1"/>
          <w:sz w:val="24"/>
          <w:szCs w:val="24"/>
        </w:rPr>
        <w:t xml:space="preserve">od dnia odbioru. </w:t>
      </w:r>
      <w:r w:rsidRPr="00FE155C">
        <w:rPr>
          <w:rFonts w:asciiTheme="minorHAnsi" w:hAnsiTheme="minorHAnsi" w:cstheme="minorHAnsi"/>
          <w:sz w:val="24"/>
          <w:szCs w:val="24"/>
        </w:rPr>
        <w:t>Gwarancją objęt</w:t>
      </w:r>
      <w:r w:rsidR="00A01DF9" w:rsidRPr="00FE155C">
        <w:rPr>
          <w:rFonts w:asciiTheme="minorHAnsi" w:hAnsiTheme="minorHAnsi" w:cstheme="minorHAnsi"/>
          <w:sz w:val="24"/>
          <w:szCs w:val="24"/>
        </w:rPr>
        <w:t>e</w:t>
      </w:r>
      <w:r w:rsidRPr="00FE155C">
        <w:rPr>
          <w:rFonts w:asciiTheme="minorHAnsi" w:hAnsiTheme="minorHAnsi" w:cstheme="minorHAnsi"/>
          <w:sz w:val="24"/>
          <w:szCs w:val="24"/>
        </w:rPr>
        <w:t xml:space="preserve"> </w:t>
      </w:r>
      <w:r w:rsidR="00A01DF9" w:rsidRPr="00FE155C">
        <w:rPr>
          <w:rFonts w:asciiTheme="minorHAnsi" w:hAnsiTheme="minorHAnsi" w:cstheme="minorHAnsi"/>
          <w:sz w:val="24"/>
          <w:szCs w:val="24"/>
        </w:rPr>
        <w:t>są wszystkie roboty budowlane</w:t>
      </w:r>
      <w:r w:rsidR="0085278A" w:rsidRPr="00FE155C">
        <w:rPr>
          <w:rFonts w:asciiTheme="minorHAnsi" w:hAnsiTheme="minorHAnsi" w:cstheme="minorHAnsi"/>
          <w:sz w:val="24"/>
          <w:szCs w:val="24"/>
        </w:rPr>
        <w:t xml:space="preserve"> wraz z wyposażeniem będącym składową robót budowlanych</w:t>
      </w:r>
      <w:r w:rsidRPr="00FE155C">
        <w:rPr>
          <w:rFonts w:asciiTheme="minorHAnsi" w:hAnsiTheme="minorHAnsi" w:cstheme="minorHAnsi"/>
          <w:sz w:val="24"/>
          <w:szCs w:val="24"/>
        </w:rPr>
        <w:t>. Niniejsza gwarancja nie przewiduje żadnych wyłączeń, ani skrócenia okresu gwarancyjnego, na wbudowane materiały lub urządzenia do gwarancji udzielanych przez producenta. Karta gwarancyjna stanowi załącznik do niniejszej umowy.</w:t>
      </w:r>
    </w:p>
    <w:p w14:paraId="011F5C83" w14:textId="77777777" w:rsidR="00522E29" w:rsidRPr="007340AB" w:rsidRDefault="00522E29" w:rsidP="00E40116">
      <w:pPr>
        <w:pStyle w:val="Akapitzlist"/>
        <w:numPr>
          <w:ilvl w:val="0"/>
          <w:numId w:val="26"/>
        </w:numPr>
        <w:spacing w:before="120" w:after="120"/>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 xml:space="preserve">Wszelkie wady ujawnione w okresie gwarancyjnym powstałe </w:t>
      </w:r>
      <w:r w:rsidRPr="007340AB">
        <w:rPr>
          <w:rFonts w:asciiTheme="minorHAnsi" w:hAnsiTheme="minorHAnsi" w:cstheme="minorHAnsi"/>
          <w:color w:val="000000" w:themeColor="text1"/>
          <w:sz w:val="24"/>
          <w:szCs w:val="24"/>
        </w:rPr>
        <w:br/>
        <w:t>z przyczyn tkwiących w przedmiocie umowy będą usuwane nieodpłatnie w terminie do 14 dni od zawiadomienia dokonanego przez Zamawiającego. W przypadku skorzystania z uprawnień gwarancyjnych przez Zamawiającego, okres gwarancji biegnie na nowo, na naprawiony (wymieniony) element (część) przedmiotu zamówienia.</w:t>
      </w:r>
    </w:p>
    <w:p w14:paraId="2B2CC710" w14:textId="77777777" w:rsidR="00522E29" w:rsidRPr="00C374D0" w:rsidRDefault="00522E29" w:rsidP="00E40116">
      <w:pPr>
        <w:pStyle w:val="Akapitzlist"/>
        <w:numPr>
          <w:ilvl w:val="0"/>
          <w:numId w:val="26"/>
        </w:numPr>
        <w:spacing w:before="120" w:after="120"/>
        <w:jc w:val="both"/>
        <w:rPr>
          <w:rFonts w:asciiTheme="minorHAnsi" w:hAnsiTheme="minorHAnsi" w:cstheme="minorHAnsi"/>
          <w:sz w:val="24"/>
          <w:szCs w:val="24"/>
        </w:rPr>
      </w:pPr>
      <w:r w:rsidRPr="00C374D0">
        <w:rPr>
          <w:rFonts w:asciiTheme="minorHAnsi" w:hAnsiTheme="minorHAnsi" w:cstheme="minorHAnsi"/>
          <w:sz w:val="24"/>
          <w:szCs w:val="24"/>
        </w:rPr>
        <w:t xml:space="preserve">Na zabezpieczenie należytego wykonania umowy Wykonawca wnosi przed podpisaniem umowy </w:t>
      </w:r>
      <w:r w:rsidR="00DF4D97" w:rsidRPr="00C374D0">
        <w:rPr>
          <w:rFonts w:asciiTheme="minorHAnsi" w:hAnsiTheme="minorHAnsi" w:cstheme="minorHAnsi"/>
          <w:sz w:val="24"/>
          <w:szCs w:val="24"/>
        </w:rPr>
        <w:t>5</w:t>
      </w:r>
      <w:r w:rsidRPr="00C374D0">
        <w:rPr>
          <w:rFonts w:asciiTheme="minorHAnsi" w:hAnsiTheme="minorHAnsi" w:cstheme="minorHAnsi"/>
          <w:sz w:val="24"/>
          <w:szCs w:val="24"/>
        </w:rPr>
        <w:t xml:space="preserve"> % ceny oferowanej brutto określonej </w:t>
      </w:r>
      <w:r w:rsidRPr="00C374D0">
        <w:rPr>
          <w:rFonts w:asciiTheme="minorHAnsi" w:hAnsiTheme="minorHAnsi" w:cstheme="minorHAnsi"/>
          <w:sz w:val="24"/>
          <w:szCs w:val="24"/>
        </w:rPr>
        <w:br/>
        <w:t>w umowie, tj. ................... zł</w:t>
      </w:r>
    </w:p>
    <w:p w14:paraId="6FDD7080" w14:textId="77777777" w:rsidR="00522E29" w:rsidRPr="00C374D0" w:rsidRDefault="00522E29" w:rsidP="00522E29">
      <w:pPr>
        <w:pStyle w:val="Akapitzlist"/>
        <w:spacing w:before="120" w:after="120"/>
        <w:jc w:val="both"/>
        <w:rPr>
          <w:rFonts w:asciiTheme="minorHAnsi" w:hAnsiTheme="minorHAnsi" w:cstheme="minorHAnsi"/>
          <w:i/>
          <w:sz w:val="24"/>
          <w:szCs w:val="24"/>
        </w:rPr>
      </w:pPr>
      <w:r w:rsidRPr="00C374D0">
        <w:rPr>
          <w:rFonts w:asciiTheme="minorHAnsi" w:hAnsiTheme="minorHAnsi" w:cstheme="minorHAnsi"/>
          <w:i/>
          <w:sz w:val="24"/>
          <w:szCs w:val="24"/>
        </w:rPr>
        <w:t>słownie: ...................................................................................................</w:t>
      </w:r>
    </w:p>
    <w:p w14:paraId="1D31D2FA" w14:textId="0F44EC1A" w:rsidR="00522E29" w:rsidRPr="00C374D0" w:rsidRDefault="00AB280D" w:rsidP="005B7744">
      <w:pPr>
        <w:pStyle w:val="Akapitzlist"/>
        <w:spacing w:before="120" w:after="120"/>
        <w:jc w:val="both"/>
        <w:rPr>
          <w:rFonts w:asciiTheme="minorHAnsi" w:hAnsiTheme="minorHAnsi" w:cstheme="minorHAnsi"/>
          <w:sz w:val="24"/>
          <w:szCs w:val="24"/>
        </w:rPr>
      </w:pPr>
      <w:r w:rsidRPr="00C374D0">
        <w:rPr>
          <w:rFonts w:asciiTheme="minorHAnsi" w:hAnsiTheme="minorHAnsi" w:cstheme="minorHAnsi"/>
          <w:sz w:val="24"/>
          <w:szCs w:val="24"/>
        </w:rPr>
        <w:lastRenderedPageBreak/>
        <w:t xml:space="preserve">Poręczenia bankowe lub poręczenia </w:t>
      </w:r>
      <w:r w:rsidR="006A575F" w:rsidRPr="00C374D0">
        <w:rPr>
          <w:rFonts w:asciiTheme="minorHAnsi" w:hAnsiTheme="minorHAnsi" w:cstheme="minorHAnsi"/>
          <w:sz w:val="24"/>
          <w:szCs w:val="24"/>
        </w:rPr>
        <w:t>spółdzielczej</w:t>
      </w:r>
      <w:r w:rsidRPr="00C374D0">
        <w:rPr>
          <w:rFonts w:asciiTheme="minorHAnsi" w:hAnsiTheme="minorHAnsi" w:cstheme="minorHAnsi"/>
          <w:sz w:val="24"/>
          <w:szCs w:val="24"/>
        </w:rPr>
        <w:t xml:space="preserve"> kasy </w:t>
      </w:r>
      <w:r w:rsidR="006A575F" w:rsidRPr="00C374D0">
        <w:rPr>
          <w:rFonts w:asciiTheme="minorHAnsi" w:hAnsiTheme="minorHAnsi" w:cstheme="minorHAnsi"/>
          <w:sz w:val="24"/>
          <w:szCs w:val="24"/>
        </w:rPr>
        <w:t>oszczędnościowo</w:t>
      </w:r>
      <w:r w:rsidRPr="00C374D0">
        <w:rPr>
          <w:rFonts w:asciiTheme="minorHAnsi" w:hAnsiTheme="minorHAnsi" w:cstheme="minorHAnsi"/>
          <w:sz w:val="24"/>
          <w:szCs w:val="24"/>
        </w:rPr>
        <w:t>-kredytowej</w:t>
      </w:r>
      <w:r w:rsidR="006A575F" w:rsidRPr="00C374D0">
        <w:rPr>
          <w:rFonts w:asciiTheme="minorHAnsi" w:hAnsiTheme="minorHAnsi" w:cstheme="minorHAnsi"/>
          <w:sz w:val="24"/>
          <w:szCs w:val="24"/>
        </w:rPr>
        <w:t>, poręczenia ubezpieczeniowe, poręczenia udzielane przez podmioty, o których mowa w art. 6b ust. 5 pkt 2 ustawy z dnia 9 listopada 2000 r. o utworzeniu Polskiej Agencji Rozwoju Przedsiębiorczości</w:t>
      </w:r>
      <w:r w:rsidR="00522E29" w:rsidRPr="00C374D0">
        <w:rPr>
          <w:rFonts w:asciiTheme="minorHAnsi" w:hAnsiTheme="minorHAnsi" w:cstheme="minorHAnsi"/>
          <w:sz w:val="24"/>
          <w:szCs w:val="24"/>
        </w:rPr>
        <w:t xml:space="preserve"> powinny obejmować okres nie krótszy niż 30 dni od daty zakończenia robót i być złożone w </w:t>
      </w:r>
      <w:r w:rsidR="00BB1708">
        <w:rPr>
          <w:rFonts w:asciiTheme="minorHAnsi" w:hAnsiTheme="minorHAnsi" w:cstheme="minorHAnsi"/>
          <w:sz w:val="24"/>
          <w:szCs w:val="24"/>
        </w:rPr>
        <w:t>SP Pysząca w sekretariacie</w:t>
      </w:r>
      <w:r w:rsidR="00522E29" w:rsidRPr="00C374D0">
        <w:rPr>
          <w:rFonts w:asciiTheme="minorHAnsi" w:hAnsiTheme="minorHAnsi" w:cstheme="minorHAnsi"/>
          <w:sz w:val="24"/>
          <w:szCs w:val="24"/>
        </w:rPr>
        <w:t>. Część zabezpieczenia w wysokości 70%, tj. ..............................................zł</w:t>
      </w:r>
    </w:p>
    <w:p w14:paraId="1B77956B" w14:textId="77777777" w:rsidR="00522E29" w:rsidRPr="00C374D0" w:rsidRDefault="00522E29" w:rsidP="00522E29">
      <w:pPr>
        <w:pStyle w:val="Akapitzlist"/>
        <w:spacing w:before="120" w:after="120"/>
        <w:jc w:val="both"/>
        <w:rPr>
          <w:rFonts w:asciiTheme="minorHAnsi" w:hAnsiTheme="minorHAnsi" w:cstheme="minorHAnsi"/>
          <w:i/>
          <w:sz w:val="24"/>
          <w:szCs w:val="24"/>
        </w:rPr>
      </w:pPr>
      <w:r w:rsidRPr="00C374D0">
        <w:rPr>
          <w:rFonts w:asciiTheme="minorHAnsi" w:hAnsiTheme="minorHAnsi" w:cstheme="minorHAnsi"/>
          <w:i/>
          <w:sz w:val="24"/>
          <w:szCs w:val="24"/>
        </w:rPr>
        <w:t>słownie: ..............................................................................................................</w:t>
      </w:r>
    </w:p>
    <w:p w14:paraId="55ABE01E" w14:textId="77777777" w:rsidR="00522E29" w:rsidRPr="00AC3BDE" w:rsidRDefault="00522E29" w:rsidP="005B7744">
      <w:pPr>
        <w:pStyle w:val="Akapitzlist"/>
        <w:spacing w:before="120" w:after="120"/>
        <w:jc w:val="both"/>
        <w:rPr>
          <w:rFonts w:asciiTheme="minorHAnsi" w:hAnsiTheme="minorHAnsi" w:cstheme="minorHAnsi"/>
          <w:sz w:val="24"/>
          <w:szCs w:val="24"/>
        </w:rPr>
      </w:pPr>
      <w:r w:rsidRPr="00AC3BDE">
        <w:rPr>
          <w:rFonts w:asciiTheme="minorHAnsi" w:hAnsiTheme="minorHAnsi" w:cstheme="minorHAnsi"/>
          <w:sz w:val="24"/>
          <w:szCs w:val="24"/>
        </w:rPr>
        <w:t>przeznaczona na zabezpieczenie roszczeń z tytułu zgodnego z umową wykonania robót, zostanie zwrócona w ciągu 30 dni od daty przekazania robót i uznania ich przez Zamawiającego jako należycie wykonanych.</w:t>
      </w:r>
    </w:p>
    <w:p w14:paraId="3DC1CC38" w14:textId="77777777" w:rsidR="00522E29" w:rsidRPr="00AC3BDE" w:rsidRDefault="00522E29" w:rsidP="00E40116">
      <w:pPr>
        <w:pStyle w:val="Akapitzlist"/>
        <w:numPr>
          <w:ilvl w:val="0"/>
          <w:numId w:val="26"/>
        </w:numPr>
        <w:spacing w:before="120" w:after="120"/>
        <w:jc w:val="both"/>
        <w:rPr>
          <w:rFonts w:asciiTheme="minorHAnsi" w:hAnsiTheme="minorHAnsi" w:cstheme="minorHAnsi"/>
          <w:sz w:val="24"/>
          <w:szCs w:val="24"/>
        </w:rPr>
      </w:pPr>
      <w:r w:rsidRPr="00AC3BDE">
        <w:rPr>
          <w:rFonts w:asciiTheme="minorHAnsi" w:hAnsiTheme="minorHAnsi" w:cstheme="minorHAnsi"/>
          <w:sz w:val="24"/>
          <w:szCs w:val="24"/>
        </w:rPr>
        <w:t>Pozostała część zabezpieczenia służąca do pokrycia roszczeń z tytułu rękojmi i gwarancji w wysokości 30%, tj. ......................................................zł</w:t>
      </w:r>
    </w:p>
    <w:p w14:paraId="5DD8ADD7" w14:textId="7C401C48" w:rsidR="00522E29" w:rsidRPr="007340AB" w:rsidRDefault="00522E29" w:rsidP="00AC3BDE">
      <w:pPr>
        <w:pStyle w:val="Akapitzlist"/>
        <w:spacing w:before="120" w:after="120"/>
        <w:jc w:val="both"/>
        <w:rPr>
          <w:rFonts w:asciiTheme="minorHAnsi" w:hAnsiTheme="minorHAnsi" w:cstheme="minorHAnsi"/>
          <w:color w:val="000000" w:themeColor="text1"/>
          <w:sz w:val="24"/>
          <w:szCs w:val="24"/>
        </w:rPr>
      </w:pPr>
      <w:r w:rsidRPr="00AC3BDE">
        <w:rPr>
          <w:rFonts w:asciiTheme="minorHAnsi" w:hAnsiTheme="minorHAnsi" w:cstheme="minorHAnsi"/>
          <w:i/>
          <w:sz w:val="24"/>
          <w:szCs w:val="24"/>
        </w:rPr>
        <w:t>słownie: ........................................................................................................</w:t>
      </w:r>
      <w:r w:rsidR="00AC3BDE">
        <w:rPr>
          <w:rFonts w:asciiTheme="minorHAnsi" w:hAnsiTheme="minorHAnsi" w:cstheme="minorHAnsi"/>
          <w:i/>
          <w:sz w:val="24"/>
          <w:szCs w:val="24"/>
        </w:rPr>
        <w:t xml:space="preserve"> </w:t>
      </w:r>
      <w:r w:rsidR="00AC3BDE" w:rsidRPr="00AC3BDE">
        <w:rPr>
          <w:rFonts w:asciiTheme="minorHAnsi" w:hAnsiTheme="minorHAnsi" w:cstheme="minorHAnsi"/>
          <w:iCs/>
          <w:sz w:val="24"/>
          <w:szCs w:val="24"/>
        </w:rPr>
        <w:t>z</w:t>
      </w:r>
      <w:r w:rsidRPr="00AC3BDE">
        <w:rPr>
          <w:rFonts w:asciiTheme="minorHAnsi" w:hAnsiTheme="minorHAnsi" w:cstheme="minorHAnsi"/>
          <w:iCs/>
          <w:color w:val="000000" w:themeColor="text1"/>
          <w:sz w:val="24"/>
          <w:szCs w:val="24"/>
        </w:rPr>
        <w:t>ostanie</w:t>
      </w:r>
      <w:r w:rsidRPr="007340AB">
        <w:rPr>
          <w:rFonts w:asciiTheme="minorHAnsi" w:hAnsiTheme="minorHAnsi" w:cstheme="minorHAnsi"/>
          <w:color w:val="000000" w:themeColor="text1"/>
          <w:sz w:val="24"/>
          <w:szCs w:val="24"/>
        </w:rPr>
        <w:t xml:space="preserve"> zwrócona w ciągu 15 dni po upływie okresu rękojmi.</w:t>
      </w:r>
    </w:p>
    <w:p w14:paraId="5C91F402" w14:textId="031409F6" w:rsidR="00522E29" w:rsidRPr="00AC3BDE" w:rsidRDefault="00522E29" w:rsidP="00E40116">
      <w:pPr>
        <w:pStyle w:val="Akapitzlist"/>
        <w:numPr>
          <w:ilvl w:val="0"/>
          <w:numId w:val="26"/>
        </w:numPr>
        <w:spacing w:before="120" w:after="120"/>
        <w:jc w:val="both"/>
        <w:rPr>
          <w:rFonts w:asciiTheme="minorHAnsi" w:hAnsiTheme="minorHAnsi" w:cstheme="minorHAnsi"/>
          <w:bCs/>
          <w:color w:val="000000" w:themeColor="text1"/>
          <w:sz w:val="24"/>
          <w:szCs w:val="24"/>
        </w:rPr>
      </w:pPr>
      <w:r w:rsidRPr="00AC3BDE">
        <w:rPr>
          <w:rFonts w:asciiTheme="minorHAnsi" w:hAnsiTheme="minorHAnsi" w:cstheme="minorHAnsi"/>
          <w:bCs/>
          <w:color w:val="000000" w:themeColor="text1"/>
          <w:sz w:val="24"/>
          <w:szCs w:val="24"/>
        </w:rPr>
        <w:t xml:space="preserve">Rękojmia wynosi </w:t>
      </w:r>
      <w:r w:rsidR="00A83E38" w:rsidRPr="00AC3BDE">
        <w:rPr>
          <w:rFonts w:asciiTheme="minorHAnsi" w:hAnsiTheme="minorHAnsi" w:cstheme="minorHAnsi"/>
          <w:bCs/>
          <w:color w:val="000000" w:themeColor="text1"/>
          <w:sz w:val="24"/>
          <w:szCs w:val="24"/>
        </w:rPr>
        <w:t>…</w:t>
      </w:r>
      <w:r w:rsidR="00C7078D">
        <w:rPr>
          <w:rFonts w:asciiTheme="minorHAnsi" w:hAnsiTheme="minorHAnsi" w:cstheme="minorHAnsi"/>
          <w:bCs/>
          <w:color w:val="000000" w:themeColor="text1"/>
          <w:sz w:val="24"/>
          <w:szCs w:val="24"/>
        </w:rPr>
        <w:t xml:space="preserve"> m</w:t>
      </w:r>
      <w:r w:rsidRPr="00AC3BDE">
        <w:rPr>
          <w:rFonts w:asciiTheme="minorHAnsi" w:hAnsiTheme="minorHAnsi" w:cstheme="minorHAnsi"/>
          <w:bCs/>
          <w:color w:val="000000" w:themeColor="text1"/>
          <w:sz w:val="24"/>
          <w:szCs w:val="24"/>
        </w:rPr>
        <w:t>iesięcy, liczone od dnia odbioru robót.</w:t>
      </w:r>
      <w:r w:rsidR="0075796A" w:rsidRPr="00AC3BDE">
        <w:rPr>
          <w:rFonts w:asciiTheme="minorHAnsi" w:hAnsiTheme="minorHAnsi" w:cstheme="minorHAnsi"/>
          <w:bCs/>
          <w:color w:val="000000" w:themeColor="text1"/>
          <w:sz w:val="24"/>
          <w:szCs w:val="24"/>
        </w:rPr>
        <w:t xml:space="preserve"> </w:t>
      </w:r>
    </w:p>
    <w:p w14:paraId="664AE7EF" w14:textId="77777777" w:rsidR="00522E29" w:rsidRDefault="00522E29" w:rsidP="00E40116">
      <w:pPr>
        <w:pStyle w:val="Akapitzlist"/>
        <w:numPr>
          <w:ilvl w:val="0"/>
          <w:numId w:val="26"/>
        </w:numPr>
        <w:spacing w:before="120" w:after="120"/>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Jeżeli w okresie rękojmi Wykonawca odmówi usunięcia stwierdzonych wad lub usterek, Zamawiający zleci ich wykonanie innemu wykonawcy, a ich koszt pokryje z pozostałej części zabezpieczenia wraz z odsetkami, o której mowa w ust. 6.</w:t>
      </w:r>
    </w:p>
    <w:p w14:paraId="75961AA4" w14:textId="77777777" w:rsidR="00182930" w:rsidRPr="007340AB" w:rsidRDefault="00182930" w:rsidP="00182930">
      <w:pPr>
        <w:pStyle w:val="Akapitzlist"/>
        <w:spacing w:before="120" w:after="120"/>
        <w:ind w:left="360"/>
        <w:jc w:val="both"/>
        <w:rPr>
          <w:rFonts w:asciiTheme="minorHAnsi" w:hAnsiTheme="minorHAnsi" w:cstheme="minorHAnsi"/>
          <w:color w:val="000000" w:themeColor="text1"/>
          <w:sz w:val="24"/>
          <w:szCs w:val="24"/>
        </w:rPr>
      </w:pPr>
    </w:p>
    <w:p w14:paraId="311BCADD" w14:textId="697EFC50" w:rsidR="00022ECC" w:rsidRPr="007340AB" w:rsidRDefault="00B74462" w:rsidP="004A05EE">
      <w:pPr>
        <w:spacing w:before="120" w:after="120"/>
        <w:jc w:val="center"/>
        <w:rPr>
          <w:rFonts w:asciiTheme="minorHAnsi" w:hAnsiTheme="minorHAnsi" w:cstheme="minorHAnsi"/>
          <w:b/>
          <w:bCs/>
          <w:color w:val="000000" w:themeColor="text1"/>
        </w:rPr>
      </w:pPr>
      <w:r w:rsidRPr="007340AB">
        <w:rPr>
          <w:rFonts w:asciiTheme="minorHAnsi" w:hAnsiTheme="minorHAnsi" w:cstheme="minorHAnsi"/>
          <w:b/>
          <w:bCs/>
          <w:color w:val="000000" w:themeColor="text1"/>
        </w:rPr>
        <w:sym w:font="Times New Roman" w:char="00A7"/>
      </w:r>
      <w:r w:rsidR="00EF6909" w:rsidRPr="007340AB">
        <w:rPr>
          <w:rFonts w:asciiTheme="minorHAnsi" w:hAnsiTheme="minorHAnsi" w:cstheme="minorHAnsi"/>
          <w:b/>
          <w:bCs/>
          <w:color w:val="000000" w:themeColor="text1"/>
        </w:rPr>
        <w:t xml:space="preserve"> 9</w:t>
      </w:r>
    </w:p>
    <w:p w14:paraId="39DAB1A3" w14:textId="478F65B7" w:rsidR="00573CAF" w:rsidRPr="00573CAF" w:rsidRDefault="00573CAF" w:rsidP="00573CAF">
      <w:pPr>
        <w:spacing w:before="120" w:after="120"/>
        <w:jc w:val="both"/>
        <w:rPr>
          <w:rFonts w:asciiTheme="minorHAnsi" w:hAnsiTheme="minorHAnsi" w:cstheme="minorHAnsi"/>
          <w:color w:val="000000" w:themeColor="text1"/>
        </w:rPr>
      </w:pPr>
      <w:r w:rsidRPr="00573CAF">
        <w:rPr>
          <w:rFonts w:asciiTheme="minorHAnsi" w:hAnsiTheme="minorHAnsi" w:cstheme="minorHAnsi"/>
          <w:color w:val="000000" w:themeColor="text1"/>
        </w:rPr>
        <w:t xml:space="preserve">1. Inspektorem Nadzoru ze strony Zamawiającego będzie </w:t>
      </w:r>
      <w:r w:rsidR="001229CA" w:rsidRPr="001229CA">
        <w:rPr>
          <w:rFonts w:asciiTheme="minorHAnsi" w:hAnsiTheme="minorHAnsi" w:cstheme="minorHAnsi"/>
        </w:rPr>
        <w:t>……………………..</w:t>
      </w:r>
      <w:r w:rsidR="0046527D">
        <w:rPr>
          <w:rFonts w:asciiTheme="minorHAnsi" w:hAnsiTheme="minorHAnsi" w:cstheme="minorHAnsi"/>
          <w:color w:val="000000" w:themeColor="text1"/>
        </w:rPr>
        <w:t xml:space="preserve">. </w:t>
      </w:r>
      <w:r w:rsidRPr="00573CAF">
        <w:rPr>
          <w:rFonts w:asciiTheme="minorHAnsi" w:hAnsiTheme="minorHAnsi" w:cstheme="minorHAnsi"/>
          <w:color w:val="000000" w:themeColor="text1"/>
        </w:rPr>
        <w:t xml:space="preserve"> </w:t>
      </w:r>
    </w:p>
    <w:p w14:paraId="15DD8A77" w14:textId="5393B5C0" w:rsidR="00573CAF" w:rsidRPr="00573CAF" w:rsidRDefault="00573CAF" w:rsidP="00573CAF">
      <w:pPr>
        <w:spacing w:before="120" w:after="120"/>
        <w:jc w:val="both"/>
        <w:rPr>
          <w:rFonts w:asciiTheme="minorHAnsi" w:hAnsiTheme="minorHAnsi" w:cstheme="minorHAnsi"/>
          <w:color w:val="000000" w:themeColor="text1"/>
        </w:rPr>
      </w:pPr>
      <w:r w:rsidRPr="00573CAF">
        <w:rPr>
          <w:rFonts w:asciiTheme="minorHAnsi" w:hAnsiTheme="minorHAnsi" w:cstheme="minorHAnsi"/>
          <w:color w:val="000000" w:themeColor="text1"/>
        </w:rPr>
        <w:t xml:space="preserve">2. Przedstawicielem Zamawiającego jest </w:t>
      </w:r>
      <w:r w:rsidR="001229CA">
        <w:rPr>
          <w:rFonts w:asciiTheme="minorHAnsi" w:hAnsiTheme="minorHAnsi" w:cstheme="minorHAnsi"/>
        </w:rPr>
        <w:t>…………………………….</w:t>
      </w:r>
      <w:r w:rsidRPr="00573CAF">
        <w:rPr>
          <w:rFonts w:asciiTheme="minorHAnsi" w:hAnsiTheme="minorHAnsi" w:cstheme="minorHAnsi"/>
          <w:color w:val="000000" w:themeColor="text1"/>
        </w:rPr>
        <w:t>.</w:t>
      </w:r>
    </w:p>
    <w:p w14:paraId="13CDCEBA" w14:textId="30592FDD" w:rsidR="00B74462" w:rsidRDefault="00573CAF" w:rsidP="00573CAF">
      <w:pPr>
        <w:spacing w:before="120" w:after="120"/>
        <w:jc w:val="both"/>
        <w:rPr>
          <w:rFonts w:asciiTheme="minorHAnsi" w:hAnsiTheme="minorHAnsi" w:cstheme="minorHAnsi"/>
          <w:color w:val="000000" w:themeColor="text1"/>
        </w:rPr>
      </w:pPr>
      <w:r w:rsidRPr="00573CAF">
        <w:rPr>
          <w:rFonts w:asciiTheme="minorHAnsi" w:hAnsiTheme="minorHAnsi" w:cstheme="minorHAnsi"/>
          <w:color w:val="000000" w:themeColor="text1"/>
        </w:rPr>
        <w:t>3. Przedstawicielem Wykonawcy na budowie jest kierownik budowy: ...................................</w:t>
      </w:r>
    </w:p>
    <w:p w14:paraId="12907F5C" w14:textId="77777777" w:rsidR="00182930" w:rsidRPr="007340AB" w:rsidRDefault="00182930" w:rsidP="00573CAF">
      <w:pPr>
        <w:spacing w:before="120" w:after="120"/>
        <w:jc w:val="both"/>
        <w:rPr>
          <w:rFonts w:asciiTheme="minorHAnsi" w:hAnsiTheme="minorHAnsi" w:cstheme="minorHAnsi"/>
          <w:color w:val="000000" w:themeColor="text1"/>
        </w:rPr>
      </w:pPr>
    </w:p>
    <w:p w14:paraId="59806C91" w14:textId="77777777" w:rsidR="00B74462" w:rsidRPr="007340AB" w:rsidRDefault="00B74462">
      <w:pPr>
        <w:spacing w:before="120" w:after="120"/>
        <w:jc w:val="center"/>
        <w:rPr>
          <w:rFonts w:asciiTheme="minorHAnsi" w:hAnsiTheme="minorHAnsi" w:cstheme="minorHAnsi"/>
          <w:b/>
          <w:bCs/>
          <w:color w:val="000000" w:themeColor="text1"/>
        </w:rPr>
      </w:pPr>
      <w:r w:rsidRPr="007340AB">
        <w:rPr>
          <w:rFonts w:asciiTheme="minorHAnsi" w:hAnsiTheme="minorHAnsi" w:cstheme="minorHAnsi"/>
          <w:b/>
          <w:bCs/>
          <w:color w:val="000000" w:themeColor="text1"/>
        </w:rPr>
        <w:sym w:font="Times New Roman" w:char="00A7"/>
      </w:r>
      <w:r w:rsidR="00EF6909" w:rsidRPr="007340AB">
        <w:rPr>
          <w:rFonts w:asciiTheme="minorHAnsi" w:hAnsiTheme="minorHAnsi" w:cstheme="minorHAnsi"/>
          <w:b/>
          <w:bCs/>
          <w:color w:val="000000" w:themeColor="text1"/>
        </w:rPr>
        <w:t xml:space="preserve"> 10</w:t>
      </w:r>
    </w:p>
    <w:p w14:paraId="2ED1DCF4" w14:textId="77777777" w:rsidR="006C7A73" w:rsidRPr="007340AB" w:rsidRDefault="006C7A73" w:rsidP="00E40116">
      <w:pPr>
        <w:numPr>
          <w:ilvl w:val="0"/>
          <w:numId w:val="4"/>
        </w:numPr>
        <w:spacing w:before="120" w:after="120" w:line="276" w:lineRule="auto"/>
        <w:jc w:val="both"/>
        <w:rPr>
          <w:rFonts w:asciiTheme="minorHAnsi" w:hAnsiTheme="minorHAnsi" w:cstheme="minorHAnsi"/>
          <w:color w:val="000000" w:themeColor="text1"/>
          <w:lang w:eastAsia="en-US"/>
        </w:rPr>
      </w:pPr>
      <w:r w:rsidRPr="007340AB">
        <w:rPr>
          <w:rFonts w:asciiTheme="minorHAnsi" w:hAnsiTheme="minorHAnsi" w:cstheme="minorHAnsi"/>
          <w:color w:val="000000" w:themeColor="text1"/>
          <w:lang w:eastAsia="en-US"/>
        </w:rPr>
        <w:t>Strony postanawiają, że przedmiotem odbioru końcowego będzie całość przedmiotu umowy.</w:t>
      </w:r>
    </w:p>
    <w:p w14:paraId="44165428" w14:textId="77777777" w:rsidR="006C7A73" w:rsidRPr="007340AB" w:rsidRDefault="006C7A73" w:rsidP="00E40116">
      <w:pPr>
        <w:numPr>
          <w:ilvl w:val="0"/>
          <w:numId w:val="4"/>
        </w:numPr>
        <w:spacing w:before="120" w:after="120" w:line="276" w:lineRule="auto"/>
        <w:jc w:val="both"/>
        <w:rPr>
          <w:rFonts w:asciiTheme="minorHAnsi" w:hAnsiTheme="minorHAnsi" w:cstheme="minorHAnsi"/>
          <w:i/>
          <w:color w:val="000000" w:themeColor="text1"/>
          <w:lang w:eastAsia="en-US"/>
        </w:rPr>
      </w:pPr>
      <w:r w:rsidRPr="007340AB">
        <w:rPr>
          <w:rFonts w:asciiTheme="minorHAnsi" w:hAnsiTheme="minorHAnsi" w:cstheme="minorHAnsi"/>
          <w:color w:val="000000" w:themeColor="text1"/>
          <w:lang w:eastAsia="en-US"/>
        </w:rPr>
        <w:t xml:space="preserve">Wykonawca (kierownik budowy) zgłosi Zamawiającemu gotowość do odbiorów (w tym odbiorów częściowych) wpisem w dzienniku budowy; potwierdzenie tego wpisu lub brak ustosunkowania się przez inspektora nadzoru w terminie 7 dni od daty dokonania wpisu oznaczać będzie osiągnięcie gotowości do odbioru w dacie wpisu do dziennika budowy. </w:t>
      </w:r>
    </w:p>
    <w:p w14:paraId="27A7625E" w14:textId="77777777" w:rsidR="006C7A73" w:rsidRPr="007340AB" w:rsidRDefault="006C7A73" w:rsidP="00E40116">
      <w:pPr>
        <w:numPr>
          <w:ilvl w:val="0"/>
          <w:numId w:val="4"/>
        </w:numPr>
        <w:spacing w:before="120" w:after="120" w:line="276" w:lineRule="auto"/>
        <w:jc w:val="both"/>
        <w:rPr>
          <w:rFonts w:asciiTheme="minorHAnsi" w:hAnsiTheme="minorHAnsi" w:cstheme="minorHAnsi"/>
          <w:color w:val="000000" w:themeColor="text1"/>
          <w:lang w:eastAsia="en-US"/>
        </w:rPr>
      </w:pPr>
      <w:r w:rsidRPr="007340AB">
        <w:rPr>
          <w:rFonts w:asciiTheme="minorHAnsi" w:hAnsiTheme="minorHAnsi" w:cstheme="minorHAnsi"/>
          <w:color w:val="000000" w:themeColor="text1"/>
          <w:lang w:eastAsia="en-US"/>
        </w:rPr>
        <w:t>Zamawiający wyznaczy termin i rozpocznie odbiór przedmiotu umowy w ciągu 10 dni od daty zawiadomienia go o osiągnięciu gotowości do odbioru zawiadamiając o tym Wykonawcę.</w:t>
      </w:r>
    </w:p>
    <w:p w14:paraId="5B756FD6" w14:textId="77777777" w:rsidR="006C7A73" w:rsidRPr="007340AB" w:rsidRDefault="006C7A73" w:rsidP="00E40116">
      <w:pPr>
        <w:numPr>
          <w:ilvl w:val="0"/>
          <w:numId w:val="4"/>
        </w:numPr>
        <w:spacing w:before="120" w:after="120" w:line="276" w:lineRule="auto"/>
        <w:jc w:val="both"/>
        <w:rPr>
          <w:rFonts w:asciiTheme="minorHAnsi" w:hAnsiTheme="minorHAnsi" w:cstheme="minorHAnsi"/>
          <w:color w:val="000000" w:themeColor="text1"/>
          <w:lang w:eastAsia="en-US"/>
        </w:rPr>
      </w:pPr>
      <w:r w:rsidRPr="007340AB">
        <w:rPr>
          <w:rFonts w:asciiTheme="minorHAnsi" w:hAnsiTheme="minorHAnsi" w:cstheme="minorHAnsi"/>
          <w:color w:val="000000" w:themeColor="text1"/>
          <w:lang w:eastAsia="en-US"/>
        </w:rPr>
        <w:t>Zamawiający w terminie 3 dni licząc od daty zgłoszenia dokona sprawdzenia ilości i jakości robót podlegających zakryciu.</w:t>
      </w:r>
    </w:p>
    <w:p w14:paraId="43504DB8" w14:textId="77777777" w:rsidR="006C7A73" w:rsidRPr="007340AB" w:rsidRDefault="006C7A73" w:rsidP="00E40116">
      <w:pPr>
        <w:numPr>
          <w:ilvl w:val="0"/>
          <w:numId w:val="4"/>
        </w:numPr>
        <w:spacing w:before="120" w:after="120" w:line="276" w:lineRule="auto"/>
        <w:jc w:val="both"/>
        <w:rPr>
          <w:rFonts w:asciiTheme="minorHAnsi" w:hAnsiTheme="minorHAnsi" w:cstheme="minorHAnsi"/>
          <w:color w:val="000000" w:themeColor="text1"/>
          <w:lang w:eastAsia="en-US"/>
        </w:rPr>
      </w:pPr>
      <w:r w:rsidRPr="007340AB">
        <w:rPr>
          <w:rFonts w:asciiTheme="minorHAnsi" w:hAnsiTheme="minorHAnsi" w:cstheme="minorHAnsi"/>
          <w:color w:val="000000" w:themeColor="text1"/>
          <w:lang w:eastAsia="en-US"/>
        </w:rPr>
        <w:t>Jeżeli w toku czynności odbioru zostaną stwierdzone wady, Zamawiającemu przysługują następujące uprawnienia:</w:t>
      </w:r>
    </w:p>
    <w:p w14:paraId="7AC251AC" w14:textId="77777777" w:rsidR="006C7A73" w:rsidRPr="007340AB" w:rsidRDefault="006C7A73" w:rsidP="00E40116">
      <w:pPr>
        <w:pStyle w:val="Akapitzlist"/>
        <w:numPr>
          <w:ilvl w:val="0"/>
          <w:numId w:val="5"/>
        </w:numPr>
        <w:spacing w:before="120" w:after="120"/>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lastRenderedPageBreak/>
        <w:t>jeżeli wady nadają się do usunięcia może odmówić odbioru do czasu usunięcia wad,</w:t>
      </w:r>
    </w:p>
    <w:p w14:paraId="0BC43EC8" w14:textId="77777777" w:rsidR="006C7A73" w:rsidRPr="007340AB" w:rsidRDefault="006C7A73" w:rsidP="00E40116">
      <w:pPr>
        <w:numPr>
          <w:ilvl w:val="0"/>
          <w:numId w:val="5"/>
        </w:numPr>
        <w:spacing w:before="120" w:after="120" w:line="276" w:lineRule="auto"/>
        <w:jc w:val="both"/>
        <w:rPr>
          <w:rFonts w:asciiTheme="minorHAnsi" w:hAnsiTheme="minorHAnsi" w:cstheme="minorHAnsi"/>
          <w:color w:val="000000" w:themeColor="text1"/>
          <w:lang w:eastAsia="en-US"/>
        </w:rPr>
      </w:pPr>
      <w:r w:rsidRPr="007340AB">
        <w:rPr>
          <w:rFonts w:asciiTheme="minorHAnsi" w:hAnsiTheme="minorHAnsi" w:cstheme="minorHAnsi"/>
          <w:color w:val="000000" w:themeColor="text1"/>
          <w:lang w:eastAsia="en-US"/>
        </w:rPr>
        <w:t xml:space="preserve">jeżeli wady nie nadają się do usunięcia to: </w:t>
      </w:r>
    </w:p>
    <w:p w14:paraId="02A9258C" w14:textId="77777777" w:rsidR="006C7A73" w:rsidRPr="007340AB" w:rsidRDefault="006C7A73" w:rsidP="00E40116">
      <w:pPr>
        <w:pStyle w:val="Akapitzlist"/>
        <w:numPr>
          <w:ilvl w:val="0"/>
          <w:numId w:val="6"/>
        </w:numPr>
        <w:spacing w:before="120" w:after="120"/>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 xml:space="preserve">jeżeli nie uniemożliwiają one użytkowanie przedmiotu odbioru zgodnie z przeznaczeniem Zamawiający może obniżyć odpowiednio wynagrodzenie, </w:t>
      </w:r>
    </w:p>
    <w:p w14:paraId="2E1229C0" w14:textId="77777777" w:rsidR="006C7A73" w:rsidRPr="007340AB" w:rsidRDefault="006C7A73" w:rsidP="00E40116">
      <w:pPr>
        <w:numPr>
          <w:ilvl w:val="0"/>
          <w:numId w:val="6"/>
        </w:numPr>
        <w:spacing w:before="120" w:after="120" w:line="276" w:lineRule="auto"/>
        <w:jc w:val="both"/>
        <w:rPr>
          <w:rFonts w:asciiTheme="minorHAnsi" w:hAnsiTheme="minorHAnsi" w:cstheme="minorHAnsi"/>
          <w:color w:val="000000" w:themeColor="text1"/>
          <w:lang w:eastAsia="en-US"/>
        </w:rPr>
      </w:pPr>
      <w:r w:rsidRPr="007340AB">
        <w:rPr>
          <w:rFonts w:asciiTheme="minorHAnsi" w:hAnsiTheme="minorHAnsi" w:cstheme="minorHAnsi"/>
          <w:color w:val="000000" w:themeColor="text1"/>
          <w:lang w:eastAsia="en-US"/>
        </w:rPr>
        <w:t>jeżeli wady uniemożliwiają użytkowanie zgodnie z przeznaczeniem, Zamawiający może odstąpić od umowy lub żądać wykonania przedmiotu odbioru po raz drugi,</w:t>
      </w:r>
    </w:p>
    <w:p w14:paraId="09D885F2" w14:textId="77777777" w:rsidR="006C7A73" w:rsidRPr="007340AB" w:rsidRDefault="006C7A73" w:rsidP="00E40116">
      <w:pPr>
        <w:numPr>
          <w:ilvl w:val="0"/>
          <w:numId w:val="7"/>
        </w:numPr>
        <w:spacing w:before="120" w:after="120" w:line="276" w:lineRule="auto"/>
        <w:jc w:val="both"/>
        <w:rPr>
          <w:rFonts w:asciiTheme="minorHAnsi" w:hAnsiTheme="minorHAnsi" w:cstheme="minorHAnsi"/>
          <w:color w:val="000000" w:themeColor="text1"/>
          <w:lang w:eastAsia="en-US"/>
        </w:rPr>
      </w:pPr>
      <w:r w:rsidRPr="007340AB">
        <w:rPr>
          <w:rFonts w:asciiTheme="minorHAnsi" w:hAnsiTheme="minorHAnsi" w:cstheme="minorHAnsi"/>
          <w:color w:val="000000" w:themeColor="text1"/>
          <w:lang w:eastAsia="en-US"/>
        </w:rPr>
        <w:t>Strony postanawiają, że z czynności odbioru będzie spisany protokół zawierający wszelkie ustalenia dokonane w toku odbioru, jak też terminy wyznaczone na usunięcie stwierdzonych przy odbiorze wad.</w:t>
      </w:r>
    </w:p>
    <w:p w14:paraId="52973B34" w14:textId="77777777" w:rsidR="006C7A73" w:rsidRPr="007340AB" w:rsidRDefault="006C7A73" w:rsidP="00E40116">
      <w:pPr>
        <w:numPr>
          <w:ilvl w:val="0"/>
          <w:numId w:val="7"/>
        </w:numPr>
        <w:spacing w:before="120" w:after="120" w:line="276" w:lineRule="auto"/>
        <w:jc w:val="both"/>
        <w:rPr>
          <w:rFonts w:asciiTheme="minorHAnsi" w:hAnsiTheme="minorHAnsi" w:cstheme="minorHAnsi"/>
          <w:bCs/>
          <w:color w:val="000000" w:themeColor="text1"/>
        </w:rPr>
      </w:pPr>
      <w:r w:rsidRPr="007340AB">
        <w:rPr>
          <w:rFonts w:asciiTheme="minorHAnsi" w:hAnsiTheme="minorHAnsi" w:cstheme="minorHAnsi"/>
          <w:bCs/>
          <w:color w:val="000000" w:themeColor="text1"/>
        </w:rPr>
        <w:t xml:space="preserve">Wykonawca przedłoży Zamawiającemu w dniu odbioru robót operat kolaudacyjny, o którym mowa w § 3 ust. 7 niniejszej umowy. </w:t>
      </w:r>
    </w:p>
    <w:p w14:paraId="0EC70CC4" w14:textId="77777777" w:rsidR="006C7A73" w:rsidRPr="007340AB" w:rsidRDefault="006C7A73" w:rsidP="00E40116">
      <w:pPr>
        <w:numPr>
          <w:ilvl w:val="0"/>
          <w:numId w:val="7"/>
        </w:numPr>
        <w:spacing w:before="120" w:after="120" w:line="276" w:lineRule="auto"/>
        <w:jc w:val="both"/>
        <w:rPr>
          <w:rFonts w:asciiTheme="minorHAnsi" w:hAnsiTheme="minorHAnsi" w:cstheme="minorHAnsi"/>
          <w:color w:val="000000" w:themeColor="text1"/>
          <w:lang w:eastAsia="en-US"/>
        </w:rPr>
      </w:pPr>
      <w:r w:rsidRPr="007340AB">
        <w:rPr>
          <w:rFonts w:asciiTheme="minorHAnsi" w:hAnsiTheme="minorHAnsi" w:cstheme="minorHAnsi"/>
          <w:color w:val="000000" w:themeColor="text1"/>
          <w:kern w:val="24"/>
          <w:lang w:eastAsia="en-US"/>
        </w:rPr>
        <w:t xml:space="preserve">Zamawiający wyznaczy także ostateczny, pogwarancyjny odbiór robót po upływie terminu gwarancji (w okresie </w:t>
      </w:r>
      <w:r w:rsidRPr="007340AB">
        <w:rPr>
          <w:rFonts w:asciiTheme="minorHAnsi" w:hAnsiTheme="minorHAnsi" w:cstheme="minorHAnsi"/>
          <w:color w:val="000000" w:themeColor="text1"/>
          <w:lang w:eastAsia="en-US"/>
        </w:rPr>
        <w:t>14</w:t>
      </w:r>
      <w:r w:rsidRPr="007340AB">
        <w:rPr>
          <w:rFonts w:asciiTheme="minorHAnsi" w:hAnsiTheme="minorHAnsi" w:cstheme="minorHAnsi"/>
          <w:color w:val="000000" w:themeColor="text1"/>
          <w:kern w:val="24"/>
          <w:lang w:eastAsia="en-US"/>
        </w:rPr>
        <w:t xml:space="preserve"> dni roboczych) oraz termin na protokolarne stwierdzenie usunięcia wad po upływie okresu rękojmi (w okresie </w:t>
      </w:r>
      <w:r w:rsidRPr="007340AB">
        <w:rPr>
          <w:rFonts w:asciiTheme="minorHAnsi" w:hAnsiTheme="minorHAnsi" w:cstheme="minorHAnsi"/>
          <w:color w:val="000000" w:themeColor="text1"/>
          <w:lang w:eastAsia="en-US"/>
        </w:rPr>
        <w:t>14</w:t>
      </w:r>
      <w:r w:rsidRPr="007340AB">
        <w:rPr>
          <w:rFonts w:asciiTheme="minorHAnsi" w:hAnsiTheme="minorHAnsi" w:cstheme="minorHAnsi"/>
          <w:color w:val="000000" w:themeColor="text1"/>
          <w:kern w:val="24"/>
          <w:lang w:eastAsia="en-US"/>
        </w:rPr>
        <w:t xml:space="preserve"> dni roboczych).</w:t>
      </w:r>
    </w:p>
    <w:p w14:paraId="05416AA3" w14:textId="77777777" w:rsidR="006C7A73" w:rsidRPr="007340AB" w:rsidRDefault="006C7A73" w:rsidP="00E40116">
      <w:pPr>
        <w:numPr>
          <w:ilvl w:val="0"/>
          <w:numId w:val="7"/>
        </w:numPr>
        <w:spacing w:before="120" w:after="120" w:line="276" w:lineRule="auto"/>
        <w:jc w:val="both"/>
        <w:rPr>
          <w:rFonts w:asciiTheme="minorHAnsi" w:hAnsiTheme="minorHAnsi" w:cstheme="minorHAnsi"/>
          <w:color w:val="000000" w:themeColor="text1"/>
          <w:lang w:eastAsia="en-US"/>
        </w:rPr>
      </w:pPr>
      <w:r w:rsidRPr="007340AB">
        <w:rPr>
          <w:rFonts w:asciiTheme="minorHAnsi" w:hAnsiTheme="minorHAnsi" w:cstheme="minorHAnsi"/>
          <w:bCs/>
          <w:color w:val="000000" w:themeColor="text1"/>
          <w:lang w:eastAsia="en-US"/>
        </w:rPr>
        <w:t>Wykonawca zobowiązany jest do zawiadomienia Zamawiającego (inspektora nadzoru) o usunięciu wad oraz do żądania wyznaczenia terminu na odbiór zakwestionowanych uprzednio robót jako wadliwych.</w:t>
      </w:r>
    </w:p>
    <w:p w14:paraId="39A4A1DE" w14:textId="77777777" w:rsidR="006C7A73" w:rsidRPr="00182930" w:rsidRDefault="006C7A73" w:rsidP="00E40116">
      <w:pPr>
        <w:numPr>
          <w:ilvl w:val="0"/>
          <w:numId w:val="7"/>
        </w:numPr>
        <w:spacing w:before="120" w:after="120" w:line="276" w:lineRule="auto"/>
        <w:jc w:val="both"/>
        <w:rPr>
          <w:rFonts w:asciiTheme="minorHAnsi" w:hAnsiTheme="minorHAnsi" w:cstheme="minorHAnsi"/>
          <w:color w:val="000000" w:themeColor="text1"/>
          <w:lang w:eastAsia="en-US"/>
        </w:rPr>
      </w:pPr>
      <w:r w:rsidRPr="007340AB">
        <w:rPr>
          <w:rFonts w:asciiTheme="minorHAnsi" w:hAnsiTheme="minorHAnsi" w:cstheme="minorHAnsi"/>
          <w:bCs/>
          <w:color w:val="000000" w:themeColor="text1"/>
        </w:rPr>
        <w:t>W przypadku, gdy Wykonawca odmawia podpisania protokołu odbioru (w tym odbioru częściowego), Zamawiający umieszcza w protokole adnotację o odmowie podpisania protokołu przez Wykonawcę.</w:t>
      </w:r>
    </w:p>
    <w:p w14:paraId="649DEA07" w14:textId="77777777" w:rsidR="00182930" w:rsidRPr="007340AB" w:rsidRDefault="00182930" w:rsidP="00182930">
      <w:pPr>
        <w:spacing w:before="120" w:after="120" w:line="276" w:lineRule="auto"/>
        <w:ind w:left="283"/>
        <w:jc w:val="both"/>
        <w:rPr>
          <w:rFonts w:asciiTheme="minorHAnsi" w:hAnsiTheme="minorHAnsi" w:cstheme="minorHAnsi"/>
          <w:color w:val="000000" w:themeColor="text1"/>
          <w:lang w:eastAsia="en-US"/>
        </w:rPr>
      </w:pPr>
    </w:p>
    <w:p w14:paraId="7BE29364" w14:textId="77777777" w:rsidR="00B74462" w:rsidRPr="007340AB" w:rsidRDefault="00B74462">
      <w:pPr>
        <w:spacing w:before="120" w:after="120"/>
        <w:jc w:val="center"/>
        <w:rPr>
          <w:rFonts w:asciiTheme="minorHAnsi" w:hAnsiTheme="minorHAnsi" w:cstheme="minorHAnsi"/>
          <w:b/>
          <w:bCs/>
          <w:color w:val="000000" w:themeColor="text1"/>
        </w:rPr>
      </w:pPr>
      <w:r w:rsidRPr="007340AB">
        <w:rPr>
          <w:rFonts w:asciiTheme="minorHAnsi" w:hAnsiTheme="minorHAnsi" w:cstheme="minorHAnsi"/>
          <w:b/>
          <w:bCs/>
          <w:color w:val="000000" w:themeColor="text1"/>
        </w:rPr>
        <w:sym w:font="Times New Roman" w:char="00A7"/>
      </w:r>
      <w:r w:rsidR="00C77C02" w:rsidRPr="007340AB">
        <w:rPr>
          <w:rFonts w:asciiTheme="minorHAnsi" w:hAnsiTheme="minorHAnsi" w:cstheme="minorHAnsi"/>
          <w:b/>
          <w:bCs/>
          <w:color w:val="000000" w:themeColor="text1"/>
        </w:rPr>
        <w:t xml:space="preserve"> 11</w:t>
      </w:r>
    </w:p>
    <w:p w14:paraId="3E3D6A0D" w14:textId="77777777" w:rsidR="00B74462" w:rsidRPr="007340AB" w:rsidRDefault="00B74462">
      <w:pPr>
        <w:pStyle w:val="Tekstpodstawowy21"/>
        <w:spacing w:before="120" w:after="120" w:line="240" w:lineRule="auto"/>
        <w:rPr>
          <w:rFonts w:asciiTheme="minorHAnsi" w:hAnsiTheme="minorHAnsi" w:cstheme="minorHAnsi"/>
          <w:b w:val="0"/>
          <w:color w:val="000000" w:themeColor="text1"/>
          <w:sz w:val="24"/>
          <w:szCs w:val="24"/>
        </w:rPr>
      </w:pPr>
      <w:r w:rsidRPr="007340AB">
        <w:rPr>
          <w:rFonts w:asciiTheme="minorHAnsi" w:hAnsiTheme="minorHAnsi" w:cstheme="minorHAnsi"/>
          <w:b w:val="0"/>
          <w:color w:val="000000" w:themeColor="text1"/>
          <w:sz w:val="24"/>
          <w:szCs w:val="24"/>
        </w:rPr>
        <w:t>Strony ustanawiają odpowiedzialność za niewykonanie lub nienależyte wykonanie umowy w formie kar umownych, w następujących wypadkach i wysokościach:</w:t>
      </w:r>
    </w:p>
    <w:p w14:paraId="551A3EFA" w14:textId="77777777" w:rsidR="00B74462" w:rsidRPr="007340AB" w:rsidRDefault="00B74462" w:rsidP="00E40116">
      <w:pPr>
        <w:numPr>
          <w:ilvl w:val="0"/>
          <w:numId w:val="8"/>
        </w:numPr>
        <w:tabs>
          <w:tab w:val="left" w:pos="360"/>
        </w:tabs>
        <w:spacing w:before="120" w:after="12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Wykonawca płaci Zamawiającemu kary umowne:</w:t>
      </w:r>
    </w:p>
    <w:p w14:paraId="6AEED6E2" w14:textId="76595CC6" w:rsidR="0049206A" w:rsidRPr="007340AB" w:rsidRDefault="002940DC" w:rsidP="00E40116">
      <w:pPr>
        <w:numPr>
          <w:ilvl w:val="0"/>
          <w:numId w:val="9"/>
        </w:numPr>
        <w:tabs>
          <w:tab w:val="left" w:pos="360"/>
        </w:tabs>
        <w:spacing w:before="120" w:after="12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 xml:space="preserve">za zwłokę w wykonaniu przedmiotu umowy w wysokości </w:t>
      </w:r>
      <w:r w:rsidR="006338A2" w:rsidRPr="007340AB">
        <w:rPr>
          <w:rFonts w:asciiTheme="minorHAnsi" w:hAnsiTheme="minorHAnsi" w:cstheme="minorHAnsi"/>
          <w:color w:val="000000" w:themeColor="text1"/>
        </w:rPr>
        <w:t>0,5</w:t>
      </w:r>
      <w:r w:rsidRPr="007340AB">
        <w:rPr>
          <w:rFonts w:asciiTheme="minorHAnsi" w:hAnsiTheme="minorHAnsi" w:cstheme="minorHAnsi"/>
          <w:color w:val="000000" w:themeColor="text1"/>
        </w:rPr>
        <w:t>%</w:t>
      </w:r>
      <w:r w:rsidRPr="007340AB">
        <w:rPr>
          <w:rFonts w:asciiTheme="minorHAnsi" w:hAnsiTheme="minorHAnsi" w:cstheme="minorHAnsi"/>
          <w:color w:val="000000" w:themeColor="text1"/>
          <w:kern w:val="24"/>
        </w:rPr>
        <w:t xml:space="preserve"> wynagrodzenia określonego w </w:t>
      </w:r>
      <w:r w:rsidRPr="007340AB">
        <w:rPr>
          <w:rFonts w:asciiTheme="minorHAnsi" w:hAnsiTheme="minorHAnsi" w:cstheme="minorHAnsi"/>
          <w:color w:val="000000" w:themeColor="text1"/>
          <w:kern w:val="24"/>
        </w:rPr>
        <w:sym w:font="Times New Roman" w:char="00A7"/>
      </w:r>
      <w:r w:rsidRPr="007340AB">
        <w:rPr>
          <w:rFonts w:asciiTheme="minorHAnsi" w:hAnsiTheme="minorHAnsi" w:cstheme="minorHAnsi"/>
          <w:color w:val="000000" w:themeColor="text1"/>
          <w:kern w:val="24"/>
        </w:rPr>
        <w:t xml:space="preserve"> 4 ust.1, za każdy dzień zwłoki liczony od terminu określonego w </w:t>
      </w:r>
      <w:r w:rsidRPr="007340AB">
        <w:rPr>
          <w:rFonts w:asciiTheme="minorHAnsi" w:hAnsiTheme="minorHAnsi" w:cstheme="minorHAnsi"/>
          <w:color w:val="000000" w:themeColor="text1"/>
          <w:kern w:val="24"/>
        </w:rPr>
        <w:sym w:font="Times New Roman" w:char="00A7"/>
      </w:r>
      <w:r w:rsidRPr="007340AB">
        <w:rPr>
          <w:rFonts w:asciiTheme="minorHAnsi" w:hAnsiTheme="minorHAnsi" w:cstheme="minorHAnsi"/>
          <w:color w:val="000000" w:themeColor="text1"/>
          <w:kern w:val="24"/>
        </w:rPr>
        <w:t xml:space="preserve"> 1 pkt </w:t>
      </w:r>
      <w:r w:rsidR="007340AB" w:rsidRPr="007340AB">
        <w:rPr>
          <w:rFonts w:asciiTheme="minorHAnsi" w:hAnsiTheme="minorHAnsi" w:cstheme="minorHAnsi"/>
          <w:color w:val="000000" w:themeColor="text1"/>
          <w:kern w:val="24"/>
        </w:rPr>
        <w:t>2</w:t>
      </w:r>
      <w:r w:rsidRPr="007340AB">
        <w:rPr>
          <w:rFonts w:asciiTheme="minorHAnsi" w:hAnsiTheme="minorHAnsi" w:cstheme="minorHAnsi"/>
          <w:color w:val="000000" w:themeColor="text1"/>
          <w:kern w:val="24"/>
        </w:rPr>
        <w:t>.</w:t>
      </w:r>
      <w:r w:rsidR="0049206A" w:rsidRPr="007340AB">
        <w:rPr>
          <w:rFonts w:asciiTheme="minorHAnsi" w:hAnsiTheme="minorHAnsi" w:cstheme="minorHAnsi"/>
          <w:color w:val="000000" w:themeColor="text1"/>
          <w:kern w:val="24"/>
        </w:rPr>
        <w:t xml:space="preserve"> Kara nie będzie naliczana w </w:t>
      </w:r>
      <w:r w:rsidR="00CC4B90" w:rsidRPr="007340AB">
        <w:rPr>
          <w:rFonts w:asciiTheme="minorHAnsi" w:hAnsiTheme="minorHAnsi" w:cstheme="minorHAnsi"/>
          <w:color w:val="000000" w:themeColor="text1"/>
          <w:kern w:val="24"/>
        </w:rPr>
        <w:t>sytuacji,</w:t>
      </w:r>
      <w:r w:rsidR="0049206A" w:rsidRPr="007340AB">
        <w:rPr>
          <w:rFonts w:asciiTheme="minorHAnsi" w:hAnsiTheme="minorHAnsi" w:cstheme="minorHAnsi"/>
          <w:color w:val="000000" w:themeColor="text1"/>
          <w:kern w:val="24"/>
        </w:rPr>
        <w:t xml:space="preserve"> gdy: </w:t>
      </w:r>
    </w:p>
    <w:p w14:paraId="67B682AD" w14:textId="77777777" w:rsidR="0049206A" w:rsidRPr="007340AB" w:rsidRDefault="0049206A" w:rsidP="0049206A">
      <w:pPr>
        <w:tabs>
          <w:tab w:val="left" w:pos="360"/>
        </w:tabs>
        <w:spacing w:before="120" w:after="120"/>
        <w:ind w:left="36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 niesprzyjające warunki atmosferyczne, archeologiczne, geologiczne, hydrologiczne, kolizje z sieciami infrastruktury, niewypa</w:t>
      </w:r>
      <w:r w:rsidR="00477889" w:rsidRPr="007340AB">
        <w:rPr>
          <w:rFonts w:asciiTheme="minorHAnsi" w:hAnsiTheme="minorHAnsi" w:cstheme="minorHAnsi"/>
          <w:color w:val="000000" w:themeColor="text1"/>
          <w:kern w:val="24"/>
        </w:rPr>
        <w:t xml:space="preserve">ły, niewybuchy uniemożliwiają </w:t>
      </w:r>
      <w:r w:rsidRPr="007340AB">
        <w:rPr>
          <w:rFonts w:asciiTheme="minorHAnsi" w:hAnsiTheme="minorHAnsi" w:cstheme="minorHAnsi"/>
          <w:color w:val="000000" w:themeColor="text1"/>
          <w:kern w:val="24"/>
        </w:rPr>
        <w:t>wykonywanie robót budowlanych,</w:t>
      </w:r>
    </w:p>
    <w:p w14:paraId="5FC01A4F" w14:textId="77777777" w:rsidR="0049206A" w:rsidRPr="007340AB" w:rsidRDefault="0049206A" w:rsidP="00477889">
      <w:pPr>
        <w:tabs>
          <w:tab w:val="left" w:pos="360"/>
        </w:tabs>
        <w:spacing w:before="120" w:after="120"/>
        <w:ind w:left="36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 xml:space="preserve"> - </w:t>
      </w:r>
      <w:r w:rsidR="00477889" w:rsidRPr="007340AB">
        <w:rPr>
          <w:rFonts w:asciiTheme="minorHAnsi" w:hAnsiTheme="minorHAnsi" w:cstheme="minorHAnsi"/>
          <w:color w:val="000000" w:themeColor="text1"/>
          <w:kern w:val="24"/>
        </w:rPr>
        <w:t>konieczne jest usunięcie</w:t>
      </w:r>
      <w:r w:rsidRPr="007340AB">
        <w:rPr>
          <w:rFonts w:asciiTheme="minorHAnsi" w:hAnsiTheme="minorHAnsi" w:cstheme="minorHAnsi"/>
          <w:color w:val="000000" w:themeColor="text1"/>
          <w:kern w:val="24"/>
        </w:rPr>
        <w:t xml:space="preserve"> błędów lub wprowadzenia zmian w dokumentacji projektowej lub</w:t>
      </w:r>
      <w:r w:rsidR="00477889" w:rsidRPr="007340AB">
        <w:rPr>
          <w:rFonts w:asciiTheme="minorHAnsi" w:hAnsiTheme="minorHAnsi" w:cstheme="minorHAnsi"/>
          <w:color w:val="000000" w:themeColor="text1"/>
          <w:kern w:val="24"/>
        </w:rPr>
        <w:t xml:space="preserve"> </w:t>
      </w:r>
      <w:r w:rsidRPr="007340AB">
        <w:rPr>
          <w:rFonts w:asciiTheme="minorHAnsi" w:hAnsiTheme="minorHAnsi" w:cstheme="minorHAnsi"/>
          <w:color w:val="000000" w:themeColor="text1"/>
          <w:kern w:val="24"/>
        </w:rPr>
        <w:t xml:space="preserve">Specyfikacji technicznej wykonania i odbioru robót budowlanych (STWiORB), lub </w:t>
      </w:r>
      <w:r w:rsidR="00EA5F25" w:rsidRPr="007340AB">
        <w:rPr>
          <w:rFonts w:asciiTheme="minorHAnsi" w:hAnsiTheme="minorHAnsi" w:cstheme="minorHAnsi"/>
          <w:color w:val="000000" w:themeColor="text1"/>
          <w:kern w:val="24"/>
        </w:rPr>
        <w:t>konieczne jest</w:t>
      </w:r>
      <w:r w:rsidR="00477889" w:rsidRPr="007340AB">
        <w:rPr>
          <w:rFonts w:asciiTheme="minorHAnsi" w:hAnsiTheme="minorHAnsi" w:cstheme="minorHAnsi"/>
          <w:color w:val="000000" w:themeColor="text1"/>
          <w:kern w:val="24"/>
        </w:rPr>
        <w:t xml:space="preserve"> </w:t>
      </w:r>
      <w:r w:rsidRPr="007340AB">
        <w:rPr>
          <w:rFonts w:asciiTheme="minorHAnsi" w:hAnsiTheme="minorHAnsi" w:cstheme="minorHAnsi"/>
          <w:color w:val="000000" w:themeColor="text1"/>
          <w:kern w:val="24"/>
        </w:rPr>
        <w:t>wykonania rozwiązań zamiennych w stosunku do dokumentacji projektowej lub STWiORB,</w:t>
      </w:r>
    </w:p>
    <w:p w14:paraId="67BE4561" w14:textId="77777777" w:rsidR="002940DC" w:rsidRPr="007340AB" w:rsidRDefault="00477889" w:rsidP="0049206A">
      <w:pPr>
        <w:tabs>
          <w:tab w:val="left" w:pos="360"/>
        </w:tabs>
        <w:spacing w:before="120" w:after="120"/>
        <w:ind w:left="36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 xml:space="preserve">- </w:t>
      </w:r>
      <w:r w:rsidR="00EA5F25" w:rsidRPr="007340AB">
        <w:rPr>
          <w:rFonts w:asciiTheme="minorHAnsi" w:hAnsiTheme="minorHAnsi" w:cstheme="minorHAnsi"/>
          <w:color w:val="000000" w:themeColor="text1"/>
          <w:kern w:val="24"/>
        </w:rPr>
        <w:t>przekroczono zakreślone</w:t>
      </w:r>
      <w:r w:rsidR="0049206A" w:rsidRPr="007340AB">
        <w:rPr>
          <w:rFonts w:asciiTheme="minorHAnsi" w:hAnsiTheme="minorHAnsi" w:cstheme="minorHAnsi"/>
          <w:color w:val="000000" w:themeColor="text1"/>
          <w:kern w:val="24"/>
        </w:rPr>
        <w:t xml:space="preserve"> przez prawo terminów wydawania decyzji, zezwoleń itp.</w:t>
      </w:r>
    </w:p>
    <w:p w14:paraId="09787DAC" w14:textId="77777777" w:rsidR="002940DC" w:rsidRPr="007340AB" w:rsidRDefault="002940DC" w:rsidP="00E40116">
      <w:pPr>
        <w:numPr>
          <w:ilvl w:val="0"/>
          <w:numId w:val="9"/>
        </w:numPr>
        <w:tabs>
          <w:tab w:val="left" w:pos="360"/>
        </w:tabs>
        <w:spacing w:before="120" w:after="120"/>
        <w:ind w:left="72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lastRenderedPageBreak/>
        <w:t xml:space="preserve">za zwłokę w usunięciu wad stwierdzonych przy odbiorze, lub w okresie gwarancji, rękojmi za wady w wysokości </w:t>
      </w:r>
      <w:r w:rsidR="006338A2" w:rsidRPr="007340AB">
        <w:rPr>
          <w:rFonts w:asciiTheme="minorHAnsi" w:hAnsiTheme="minorHAnsi" w:cstheme="minorHAnsi"/>
          <w:color w:val="000000" w:themeColor="text1"/>
          <w:kern w:val="24"/>
        </w:rPr>
        <w:t>0,2</w:t>
      </w:r>
      <w:r w:rsidRPr="007340AB">
        <w:rPr>
          <w:rFonts w:asciiTheme="minorHAnsi" w:hAnsiTheme="minorHAnsi" w:cstheme="minorHAnsi"/>
          <w:color w:val="000000" w:themeColor="text1"/>
          <w:kern w:val="24"/>
        </w:rPr>
        <w:t xml:space="preserve">% wynagrodzenia określonego w </w:t>
      </w:r>
      <w:r w:rsidRPr="007340AB">
        <w:rPr>
          <w:rFonts w:asciiTheme="minorHAnsi" w:hAnsiTheme="minorHAnsi" w:cstheme="minorHAnsi"/>
          <w:color w:val="000000" w:themeColor="text1"/>
          <w:kern w:val="24"/>
        </w:rPr>
        <w:sym w:font="Times New Roman" w:char="00A7"/>
      </w:r>
      <w:r w:rsidRPr="007340AB">
        <w:rPr>
          <w:rFonts w:asciiTheme="minorHAnsi" w:hAnsiTheme="minorHAnsi" w:cstheme="minorHAnsi"/>
          <w:color w:val="000000" w:themeColor="text1"/>
          <w:kern w:val="24"/>
        </w:rPr>
        <w:t xml:space="preserve"> 4 ust.</w:t>
      </w:r>
      <w:r w:rsidR="00E96AEB" w:rsidRPr="007340AB">
        <w:rPr>
          <w:rFonts w:asciiTheme="minorHAnsi" w:hAnsiTheme="minorHAnsi" w:cstheme="minorHAnsi"/>
          <w:color w:val="000000" w:themeColor="text1"/>
          <w:kern w:val="24"/>
        </w:rPr>
        <w:t xml:space="preserve"> </w:t>
      </w:r>
      <w:r w:rsidRPr="007340AB">
        <w:rPr>
          <w:rFonts w:asciiTheme="minorHAnsi" w:hAnsiTheme="minorHAnsi" w:cstheme="minorHAnsi"/>
          <w:color w:val="000000" w:themeColor="text1"/>
          <w:kern w:val="24"/>
        </w:rPr>
        <w:t xml:space="preserve">1 za każdy dzień zwłoki liczony od dnia wyznaczonego na usunięcie wad, </w:t>
      </w:r>
    </w:p>
    <w:p w14:paraId="6E79E462" w14:textId="77777777" w:rsidR="002940DC" w:rsidRPr="007340AB" w:rsidRDefault="002940DC" w:rsidP="00E40116">
      <w:pPr>
        <w:numPr>
          <w:ilvl w:val="0"/>
          <w:numId w:val="9"/>
        </w:numPr>
        <w:tabs>
          <w:tab w:val="left" w:pos="360"/>
        </w:tabs>
        <w:spacing w:before="120" w:after="120"/>
        <w:ind w:left="72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 xml:space="preserve">z tytułu odstąpienia od umowy z przyczyn występujących po stronie Wykonawcy, w wysokości </w:t>
      </w:r>
      <w:r w:rsidR="006338A2" w:rsidRPr="007340AB">
        <w:rPr>
          <w:rFonts w:asciiTheme="minorHAnsi" w:hAnsiTheme="minorHAnsi" w:cstheme="minorHAnsi"/>
          <w:color w:val="000000" w:themeColor="text1"/>
        </w:rPr>
        <w:t>20</w:t>
      </w:r>
      <w:r w:rsidRPr="007340AB">
        <w:rPr>
          <w:rFonts w:asciiTheme="minorHAnsi" w:hAnsiTheme="minorHAnsi" w:cstheme="minorHAnsi"/>
          <w:color w:val="000000" w:themeColor="text1"/>
          <w:kern w:val="24"/>
        </w:rPr>
        <w:t xml:space="preserve">% wynagrodzenia określonego w </w:t>
      </w:r>
      <w:r w:rsidRPr="007340AB">
        <w:rPr>
          <w:rFonts w:asciiTheme="minorHAnsi" w:hAnsiTheme="minorHAnsi" w:cstheme="minorHAnsi"/>
          <w:color w:val="000000" w:themeColor="text1"/>
          <w:kern w:val="24"/>
        </w:rPr>
        <w:sym w:font="Times New Roman" w:char="00A7"/>
      </w:r>
      <w:r w:rsidRPr="007340AB">
        <w:rPr>
          <w:rFonts w:asciiTheme="minorHAnsi" w:hAnsiTheme="minorHAnsi" w:cstheme="minorHAnsi"/>
          <w:color w:val="000000" w:themeColor="text1"/>
          <w:kern w:val="24"/>
        </w:rPr>
        <w:t xml:space="preserve"> 4 ust.</w:t>
      </w:r>
      <w:r w:rsidR="00E96AEB" w:rsidRPr="007340AB">
        <w:rPr>
          <w:rFonts w:asciiTheme="minorHAnsi" w:hAnsiTheme="minorHAnsi" w:cstheme="minorHAnsi"/>
          <w:color w:val="000000" w:themeColor="text1"/>
          <w:kern w:val="24"/>
        </w:rPr>
        <w:t xml:space="preserve"> </w:t>
      </w:r>
      <w:r w:rsidRPr="007340AB">
        <w:rPr>
          <w:rFonts w:asciiTheme="minorHAnsi" w:hAnsiTheme="minorHAnsi" w:cstheme="minorHAnsi"/>
          <w:color w:val="000000" w:themeColor="text1"/>
          <w:kern w:val="24"/>
        </w:rPr>
        <w:t>1,</w:t>
      </w:r>
    </w:p>
    <w:p w14:paraId="553B6695" w14:textId="77777777" w:rsidR="002940DC" w:rsidRPr="007340AB" w:rsidRDefault="002940DC" w:rsidP="00E40116">
      <w:pPr>
        <w:numPr>
          <w:ilvl w:val="0"/>
          <w:numId w:val="9"/>
        </w:numPr>
        <w:tabs>
          <w:tab w:val="left" w:pos="709"/>
        </w:tabs>
        <w:spacing w:before="120" w:after="120"/>
        <w:ind w:left="709"/>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rPr>
        <w:t xml:space="preserve">za brak zapłaty wynagrodzenia należnego Podwykonawcom lub dalszym Podwykonawcom </w:t>
      </w:r>
      <w:r w:rsidR="006338A2" w:rsidRPr="007340AB">
        <w:rPr>
          <w:rFonts w:asciiTheme="minorHAnsi" w:hAnsiTheme="minorHAnsi" w:cstheme="minorHAnsi"/>
          <w:color w:val="000000" w:themeColor="text1"/>
        </w:rPr>
        <w:t>–</w:t>
      </w:r>
      <w:r w:rsidRPr="007340AB">
        <w:rPr>
          <w:rFonts w:asciiTheme="minorHAnsi" w:hAnsiTheme="minorHAnsi" w:cstheme="minorHAnsi"/>
          <w:color w:val="000000" w:themeColor="text1"/>
        </w:rPr>
        <w:t xml:space="preserve"> </w:t>
      </w:r>
      <w:r w:rsidR="006338A2" w:rsidRPr="007340AB">
        <w:rPr>
          <w:rFonts w:asciiTheme="minorHAnsi" w:hAnsiTheme="minorHAnsi" w:cstheme="minorHAnsi"/>
          <w:color w:val="000000" w:themeColor="text1"/>
        </w:rPr>
        <w:t>w wysokości 1% wynagrodzenia określonego w § 4 ust.</w:t>
      </w:r>
      <w:r w:rsidR="00E96AEB" w:rsidRPr="007340AB">
        <w:rPr>
          <w:rFonts w:asciiTheme="minorHAnsi" w:hAnsiTheme="minorHAnsi" w:cstheme="minorHAnsi"/>
          <w:color w:val="000000" w:themeColor="text1"/>
        </w:rPr>
        <w:t xml:space="preserve"> </w:t>
      </w:r>
      <w:r w:rsidR="006338A2" w:rsidRPr="007340AB">
        <w:rPr>
          <w:rFonts w:asciiTheme="minorHAnsi" w:hAnsiTheme="minorHAnsi" w:cstheme="minorHAnsi"/>
          <w:color w:val="000000" w:themeColor="text1"/>
        </w:rPr>
        <w:t xml:space="preserve">1 </w:t>
      </w:r>
      <w:r w:rsidRPr="007340AB">
        <w:rPr>
          <w:rFonts w:asciiTheme="minorHAnsi" w:hAnsiTheme="minorHAnsi" w:cstheme="minorHAnsi"/>
          <w:color w:val="000000" w:themeColor="text1"/>
        </w:rPr>
        <w:t xml:space="preserve"> za każde dokonanie przez Zamawiającego bezpośredniej płatności na rzecz Podwykonawców lub dalszych Podwykonawców,</w:t>
      </w:r>
    </w:p>
    <w:p w14:paraId="62DB3A05" w14:textId="77777777" w:rsidR="002940DC" w:rsidRPr="007340AB" w:rsidRDefault="002940DC" w:rsidP="00E40116">
      <w:pPr>
        <w:numPr>
          <w:ilvl w:val="0"/>
          <w:numId w:val="9"/>
        </w:numPr>
        <w:tabs>
          <w:tab w:val="left" w:pos="709"/>
        </w:tabs>
        <w:spacing w:before="120" w:after="120"/>
        <w:ind w:left="709"/>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rPr>
        <w:t xml:space="preserve">za nieterminową zapłatę wynagrodzenia należnego Podwykonawcom lub dalszym Podwykonawcom </w:t>
      </w:r>
      <w:r w:rsidR="006338A2" w:rsidRPr="007340AB">
        <w:rPr>
          <w:rFonts w:asciiTheme="minorHAnsi" w:hAnsiTheme="minorHAnsi" w:cstheme="minorHAnsi"/>
          <w:color w:val="000000" w:themeColor="text1"/>
        </w:rPr>
        <w:t>w wysokości 0,1% wynagrodzenia określonego w § 4 ust.</w:t>
      </w:r>
      <w:r w:rsidR="00E96AEB" w:rsidRPr="007340AB">
        <w:rPr>
          <w:rFonts w:asciiTheme="minorHAnsi" w:hAnsiTheme="minorHAnsi" w:cstheme="minorHAnsi"/>
          <w:color w:val="000000" w:themeColor="text1"/>
        </w:rPr>
        <w:t xml:space="preserve"> </w:t>
      </w:r>
      <w:r w:rsidR="006338A2" w:rsidRPr="007340AB">
        <w:rPr>
          <w:rFonts w:asciiTheme="minorHAnsi" w:hAnsiTheme="minorHAnsi" w:cstheme="minorHAnsi"/>
          <w:color w:val="000000" w:themeColor="text1"/>
        </w:rPr>
        <w:t xml:space="preserve">1 </w:t>
      </w:r>
      <w:r w:rsidRPr="007340AB">
        <w:rPr>
          <w:rFonts w:asciiTheme="minorHAnsi" w:hAnsiTheme="minorHAnsi" w:cstheme="minorHAnsi"/>
          <w:color w:val="000000" w:themeColor="text1"/>
        </w:rPr>
        <w:t>za każdy dzień zwłoki od dnia upływu terminu zapłaty do dnia zapłaty,</w:t>
      </w:r>
    </w:p>
    <w:p w14:paraId="0F4DAE22" w14:textId="77777777" w:rsidR="002940DC" w:rsidRPr="007340AB" w:rsidRDefault="002940DC" w:rsidP="00E40116">
      <w:pPr>
        <w:numPr>
          <w:ilvl w:val="0"/>
          <w:numId w:val="9"/>
        </w:numPr>
        <w:tabs>
          <w:tab w:val="left" w:pos="709"/>
        </w:tabs>
        <w:spacing w:before="120" w:after="120"/>
        <w:ind w:left="709"/>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rPr>
        <w:t xml:space="preserve">za nieprzedłożenie do zaakceptowania projektu Umowy o podwykonawstwo, której przedmiotem są roboty budowlane lub projektu jej zmiany, </w:t>
      </w:r>
      <w:r w:rsidR="00D016D7" w:rsidRPr="007340AB">
        <w:rPr>
          <w:rFonts w:asciiTheme="minorHAnsi" w:hAnsiTheme="minorHAnsi" w:cstheme="minorHAnsi"/>
          <w:color w:val="000000" w:themeColor="text1"/>
        </w:rPr>
        <w:t>w wysokości 0,2% wynagrodzenia określonego w § 4 ust.</w:t>
      </w:r>
      <w:r w:rsidR="00E96AEB" w:rsidRPr="007340AB">
        <w:rPr>
          <w:rFonts w:asciiTheme="minorHAnsi" w:hAnsiTheme="minorHAnsi" w:cstheme="minorHAnsi"/>
          <w:color w:val="000000" w:themeColor="text1"/>
        </w:rPr>
        <w:t xml:space="preserve"> </w:t>
      </w:r>
      <w:r w:rsidR="00D016D7" w:rsidRPr="007340AB">
        <w:rPr>
          <w:rFonts w:asciiTheme="minorHAnsi" w:hAnsiTheme="minorHAnsi" w:cstheme="minorHAnsi"/>
          <w:color w:val="000000" w:themeColor="text1"/>
        </w:rPr>
        <w:t xml:space="preserve">1 </w:t>
      </w:r>
      <w:r w:rsidRPr="007340AB">
        <w:rPr>
          <w:rFonts w:asciiTheme="minorHAnsi" w:hAnsiTheme="minorHAnsi" w:cstheme="minorHAnsi"/>
          <w:color w:val="000000" w:themeColor="text1"/>
        </w:rPr>
        <w:t xml:space="preserve">za każdy nieprzedłożony do zaakceptowania projekt Umowy lub jej zmiany, </w:t>
      </w:r>
    </w:p>
    <w:p w14:paraId="321DF970" w14:textId="77777777" w:rsidR="002940DC" w:rsidRPr="007340AB" w:rsidRDefault="002940DC" w:rsidP="00E40116">
      <w:pPr>
        <w:numPr>
          <w:ilvl w:val="0"/>
          <w:numId w:val="9"/>
        </w:numPr>
        <w:tabs>
          <w:tab w:val="left" w:pos="709"/>
        </w:tabs>
        <w:spacing w:before="120" w:after="120"/>
        <w:ind w:left="709"/>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rPr>
        <w:t xml:space="preserve">za nieprzedłożenie poświadczonej za zgodność z oryginałem kopii Umowy o podwykonawstwo lub jej zmiany </w:t>
      </w:r>
      <w:r w:rsidR="009C5C1B" w:rsidRPr="007340AB">
        <w:rPr>
          <w:rFonts w:asciiTheme="minorHAnsi" w:hAnsiTheme="minorHAnsi" w:cstheme="minorHAnsi"/>
          <w:color w:val="000000" w:themeColor="text1"/>
        </w:rPr>
        <w:t>w wysokości 0,2% wynagrodzenia określonego w § 4 ust.</w:t>
      </w:r>
      <w:r w:rsidR="00E96AEB" w:rsidRPr="007340AB">
        <w:rPr>
          <w:rFonts w:asciiTheme="minorHAnsi" w:hAnsiTheme="minorHAnsi" w:cstheme="minorHAnsi"/>
          <w:color w:val="000000" w:themeColor="text1"/>
        </w:rPr>
        <w:t xml:space="preserve"> </w:t>
      </w:r>
      <w:r w:rsidR="009C5C1B" w:rsidRPr="007340AB">
        <w:rPr>
          <w:rFonts w:asciiTheme="minorHAnsi" w:hAnsiTheme="minorHAnsi" w:cstheme="minorHAnsi"/>
          <w:color w:val="000000" w:themeColor="text1"/>
        </w:rPr>
        <w:t xml:space="preserve">1 </w:t>
      </w:r>
      <w:r w:rsidRPr="007340AB">
        <w:rPr>
          <w:rFonts w:asciiTheme="minorHAnsi" w:hAnsiTheme="minorHAnsi" w:cstheme="minorHAnsi"/>
          <w:color w:val="000000" w:themeColor="text1"/>
        </w:rPr>
        <w:t xml:space="preserve"> za każdą nieprzedłożoną kopię Umowy lub jej zmiany,</w:t>
      </w:r>
    </w:p>
    <w:p w14:paraId="42F7022C" w14:textId="77777777" w:rsidR="002940DC" w:rsidRPr="007340AB" w:rsidRDefault="002940DC" w:rsidP="00E40116">
      <w:pPr>
        <w:numPr>
          <w:ilvl w:val="0"/>
          <w:numId w:val="9"/>
        </w:numPr>
        <w:tabs>
          <w:tab w:val="left" w:pos="709"/>
        </w:tabs>
        <w:spacing w:before="120" w:after="120"/>
        <w:ind w:left="709"/>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rPr>
        <w:t xml:space="preserve">za brak dokonania wymaganej przez Zamawiającego zmiany Umowy o podwykonawstwo w zakresie terminu zapłaty we wskazanym przez Zamawiającego terminie, </w:t>
      </w:r>
      <w:r w:rsidR="009C5C1B" w:rsidRPr="007340AB">
        <w:rPr>
          <w:rFonts w:asciiTheme="minorHAnsi" w:hAnsiTheme="minorHAnsi" w:cstheme="minorHAnsi"/>
          <w:color w:val="000000" w:themeColor="text1"/>
        </w:rPr>
        <w:t xml:space="preserve">w wysokości 0,2% wynagrodzenia określonego w § 4 ust.1 </w:t>
      </w:r>
      <w:r w:rsidRPr="007340AB">
        <w:rPr>
          <w:rFonts w:asciiTheme="minorHAnsi" w:hAnsiTheme="minorHAnsi" w:cstheme="minorHAnsi"/>
          <w:color w:val="000000" w:themeColor="text1"/>
        </w:rPr>
        <w:t xml:space="preserve">.  </w:t>
      </w:r>
    </w:p>
    <w:p w14:paraId="191B2C93" w14:textId="77777777" w:rsidR="00E83101" w:rsidRPr="007340AB" w:rsidRDefault="00C70DBD" w:rsidP="00E40116">
      <w:pPr>
        <w:numPr>
          <w:ilvl w:val="0"/>
          <w:numId w:val="9"/>
        </w:numPr>
        <w:tabs>
          <w:tab w:val="left" w:pos="709"/>
        </w:tabs>
        <w:spacing w:before="120" w:after="120"/>
        <w:ind w:left="709"/>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rPr>
        <w:t>w wysokości 100,00 złotych</w:t>
      </w:r>
      <w:r w:rsidR="009C5C1B" w:rsidRPr="007340AB">
        <w:rPr>
          <w:rFonts w:asciiTheme="minorHAnsi" w:hAnsiTheme="minorHAnsi" w:cstheme="minorHAnsi"/>
          <w:color w:val="000000" w:themeColor="text1"/>
        </w:rPr>
        <w:t xml:space="preserve"> </w:t>
      </w:r>
      <w:r w:rsidR="00E83101" w:rsidRPr="007340AB">
        <w:rPr>
          <w:rFonts w:asciiTheme="minorHAnsi" w:hAnsiTheme="minorHAnsi" w:cstheme="minorHAnsi"/>
          <w:color w:val="000000" w:themeColor="text1"/>
        </w:rPr>
        <w:t xml:space="preserve">za każdy miesiąc w okresie realizacji umowy i za każdą osobę o której mowa w </w:t>
      </w:r>
      <w:r w:rsidR="00E83101" w:rsidRPr="007340AB">
        <w:rPr>
          <w:rFonts w:asciiTheme="minorHAnsi" w:hAnsiTheme="minorHAnsi" w:cstheme="minorHAnsi"/>
          <w:bCs/>
          <w:color w:val="000000" w:themeColor="text1"/>
          <w:kern w:val="24"/>
        </w:rPr>
        <w:sym w:font="Times New Roman" w:char="00A7"/>
      </w:r>
      <w:r w:rsidR="00666F14" w:rsidRPr="007340AB">
        <w:rPr>
          <w:rFonts w:asciiTheme="minorHAnsi" w:hAnsiTheme="minorHAnsi" w:cstheme="minorHAnsi"/>
          <w:bCs/>
          <w:color w:val="000000" w:themeColor="text1"/>
          <w:kern w:val="24"/>
        </w:rPr>
        <w:t xml:space="preserve"> 16</w:t>
      </w:r>
      <w:r w:rsidR="00E83101" w:rsidRPr="007340AB">
        <w:rPr>
          <w:rFonts w:asciiTheme="minorHAnsi" w:hAnsiTheme="minorHAnsi" w:cstheme="minorHAnsi"/>
          <w:bCs/>
          <w:color w:val="000000" w:themeColor="text1"/>
          <w:kern w:val="24"/>
        </w:rPr>
        <w:t xml:space="preserve"> ust. 1 – w przypadku niedopełnienia obowiązku przesłania w terminie o którym mowa w </w:t>
      </w:r>
      <w:r w:rsidR="00E83101" w:rsidRPr="007340AB">
        <w:rPr>
          <w:rFonts w:asciiTheme="minorHAnsi" w:hAnsiTheme="minorHAnsi" w:cstheme="minorHAnsi"/>
          <w:bCs/>
          <w:color w:val="000000" w:themeColor="text1"/>
          <w:kern w:val="24"/>
        </w:rPr>
        <w:sym w:font="Times New Roman" w:char="00A7"/>
      </w:r>
      <w:r w:rsidR="00666F14" w:rsidRPr="007340AB">
        <w:rPr>
          <w:rFonts w:asciiTheme="minorHAnsi" w:hAnsiTheme="minorHAnsi" w:cstheme="minorHAnsi"/>
          <w:bCs/>
          <w:color w:val="000000" w:themeColor="text1"/>
          <w:kern w:val="24"/>
        </w:rPr>
        <w:t xml:space="preserve"> 16</w:t>
      </w:r>
      <w:r w:rsidR="00E83101" w:rsidRPr="007340AB">
        <w:rPr>
          <w:rFonts w:asciiTheme="minorHAnsi" w:hAnsiTheme="minorHAnsi" w:cstheme="minorHAnsi"/>
          <w:bCs/>
          <w:color w:val="000000" w:themeColor="text1"/>
          <w:kern w:val="24"/>
        </w:rPr>
        <w:t xml:space="preserve"> ust. 5, dokumentów, o których mowa w </w:t>
      </w:r>
      <w:r w:rsidR="00E83101" w:rsidRPr="007340AB">
        <w:rPr>
          <w:rFonts w:asciiTheme="minorHAnsi" w:hAnsiTheme="minorHAnsi" w:cstheme="minorHAnsi"/>
          <w:bCs/>
          <w:color w:val="000000" w:themeColor="text1"/>
          <w:kern w:val="24"/>
        </w:rPr>
        <w:sym w:font="Times New Roman" w:char="00A7"/>
      </w:r>
      <w:r w:rsidR="00666F14" w:rsidRPr="007340AB">
        <w:rPr>
          <w:rFonts w:asciiTheme="minorHAnsi" w:hAnsiTheme="minorHAnsi" w:cstheme="minorHAnsi"/>
          <w:bCs/>
          <w:color w:val="000000" w:themeColor="text1"/>
          <w:kern w:val="24"/>
        </w:rPr>
        <w:t xml:space="preserve"> 16</w:t>
      </w:r>
      <w:r w:rsidR="00031813" w:rsidRPr="007340AB">
        <w:rPr>
          <w:rFonts w:asciiTheme="minorHAnsi" w:hAnsiTheme="minorHAnsi" w:cstheme="minorHAnsi"/>
          <w:bCs/>
          <w:color w:val="000000" w:themeColor="text1"/>
          <w:kern w:val="24"/>
        </w:rPr>
        <w:t xml:space="preserve"> ust. 3. </w:t>
      </w:r>
    </w:p>
    <w:p w14:paraId="4289CE08" w14:textId="77777777" w:rsidR="001A6650" w:rsidRPr="007340AB" w:rsidRDefault="001A6650" w:rsidP="00E40116">
      <w:pPr>
        <w:pStyle w:val="Akapitzlist"/>
        <w:numPr>
          <w:ilvl w:val="0"/>
          <w:numId w:val="9"/>
        </w:numPr>
        <w:tabs>
          <w:tab w:val="left" w:pos="1134"/>
        </w:tabs>
        <w:ind w:left="709"/>
        <w:jc w:val="both"/>
        <w:rPr>
          <w:rFonts w:asciiTheme="minorHAnsi" w:eastAsia="Times New Roman" w:hAnsiTheme="minorHAnsi" w:cstheme="minorHAnsi"/>
          <w:color w:val="000000" w:themeColor="text1"/>
          <w:kern w:val="24"/>
          <w:sz w:val="24"/>
          <w:szCs w:val="24"/>
          <w:lang w:eastAsia="pl-PL"/>
        </w:rPr>
      </w:pPr>
      <w:r w:rsidRPr="007340AB">
        <w:rPr>
          <w:rFonts w:asciiTheme="minorHAnsi" w:eastAsia="Times New Roman" w:hAnsiTheme="minorHAnsi" w:cstheme="minorHAnsi"/>
          <w:color w:val="000000" w:themeColor="text1"/>
          <w:kern w:val="24"/>
          <w:sz w:val="24"/>
          <w:szCs w:val="24"/>
          <w:lang w:eastAsia="pl-PL"/>
        </w:rPr>
        <w:t xml:space="preserve">za brak zapłaty wynagrodzenia należnego Podwykonawcom lub dalszym Podwykonawcom z tytułu zmiany wysokości wynagrodzenia o którym mowa w </w:t>
      </w:r>
      <w:r w:rsidRPr="007340AB">
        <w:rPr>
          <w:rFonts w:asciiTheme="minorHAnsi" w:hAnsiTheme="minorHAnsi" w:cstheme="minorHAnsi"/>
          <w:bCs/>
          <w:color w:val="000000" w:themeColor="text1"/>
          <w:sz w:val="24"/>
          <w:szCs w:val="24"/>
        </w:rPr>
        <w:sym w:font="Times New Roman" w:char="00A7"/>
      </w:r>
      <w:r w:rsidR="007C4F08" w:rsidRPr="007340AB">
        <w:rPr>
          <w:rFonts w:asciiTheme="minorHAnsi" w:hAnsiTheme="minorHAnsi" w:cstheme="minorHAnsi"/>
          <w:bCs/>
          <w:color w:val="000000" w:themeColor="text1"/>
          <w:sz w:val="24"/>
          <w:szCs w:val="24"/>
        </w:rPr>
        <w:t xml:space="preserve"> 15</w:t>
      </w:r>
      <w:r w:rsidR="008620F7" w:rsidRPr="007340AB">
        <w:rPr>
          <w:rFonts w:asciiTheme="minorHAnsi" w:hAnsiTheme="minorHAnsi" w:cstheme="minorHAnsi"/>
          <w:bCs/>
          <w:color w:val="000000" w:themeColor="text1"/>
          <w:sz w:val="24"/>
          <w:szCs w:val="24"/>
        </w:rPr>
        <w:t xml:space="preserve"> ust. 1</w:t>
      </w:r>
      <w:r w:rsidRPr="007340AB">
        <w:rPr>
          <w:rFonts w:asciiTheme="minorHAnsi" w:eastAsia="Times New Roman" w:hAnsiTheme="minorHAnsi" w:cstheme="minorHAnsi"/>
          <w:color w:val="000000" w:themeColor="text1"/>
          <w:kern w:val="24"/>
          <w:sz w:val="24"/>
          <w:szCs w:val="24"/>
          <w:lang w:eastAsia="pl-PL"/>
        </w:rPr>
        <w:t xml:space="preserve"> - </w:t>
      </w:r>
      <w:r w:rsidR="00C70DBD" w:rsidRPr="007340AB">
        <w:rPr>
          <w:rFonts w:asciiTheme="minorHAnsi" w:eastAsia="Times New Roman" w:hAnsiTheme="minorHAnsi" w:cstheme="minorHAnsi"/>
          <w:color w:val="000000" w:themeColor="text1"/>
          <w:kern w:val="24"/>
          <w:sz w:val="24"/>
          <w:szCs w:val="24"/>
          <w:lang w:eastAsia="pl-PL"/>
        </w:rPr>
        <w:t>500,00</w:t>
      </w:r>
      <w:r w:rsidRPr="007340AB">
        <w:rPr>
          <w:rFonts w:asciiTheme="minorHAnsi" w:eastAsia="Times New Roman" w:hAnsiTheme="minorHAnsi" w:cstheme="minorHAnsi"/>
          <w:color w:val="000000" w:themeColor="text1"/>
          <w:kern w:val="24"/>
          <w:sz w:val="24"/>
          <w:szCs w:val="24"/>
          <w:lang w:eastAsia="pl-PL"/>
        </w:rPr>
        <w:t xml:space="preserve"> zł za każde dokonanie przez Zamawiającego bezpośredniej płatności na rzecz Podwykonawców lub dalszych Podwykonawców,</w:t>
      </w:r>
    </w:p>
    <w:p w14:paraId="3BB1DF73" w14:textId="77777777" w:rsidR="001A6650" w:rsidRPr="007340AB" w:rsidRDefault="001A6650" w:rsidP="00E40116">
      <w:pPr>
        <w:numPr>
          <w:ilvl w:val="0"/>
          <w:numId w:val="9"/>
        </w:numPr>
        <w:tabs>
          <w:tab w:val="left" w:pos="360"/>
          <w:tab w:val="left" w:pos="1134"/>
        </w:tabs>
        <w:spacing w:before="120" w:after="120"/>
        <w:ind w:left="709"/>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rPr>
        <w:t xml:space="preserve">za nieterminową zapłatę wynagrodzenia należnego Podwykonawcom lub dalszym Podwykonawcom </w:t>
      </w:r>
      <w:r w:rsidRPr="007340AB">
        <w:rPr>
          <w:rFonts w:asciiTheme="minorHAnsi" w:hAnsiTheme="minorHAnsi" w:cstheme="minorHAnsi"/>
          <w:color w:val="000000" w:themeColor="text1"/>
          <w:kern w:val="24"/>
        </w:rPr>
        <w:t xml:space="preserve">z tytułu zmiany wysokości wynagrodzenia o którym mowa w </w:t>
      </w:r>
      <w:r w:rsidRPr="007340AB">
        <w:rPr>
          <w:rFonts w:asciiTheme="minorHAnsi" w:hAnsiTheme="minorHAnsi" w:cstheme="minorHAnsi"/>
          <w:bCs/>
          <w:color w:val="000000" w:themeColor="text1"/>
        </w:rPr>
        <w:sym w:font="Times New Roman" w:char="00A7"/>
      </w:r>
      <w:r w:rsidR="007C4F08" w:rsidRPr="007340AB">
        <w:rPr>
          <w:rFonts w:asciiTheme="minorHAnsi" w:hAnsiTheme="minorHAnsi" w:cstheme="minorHAnsi"/>
          <w:bCs/>
          <w:color w:val="000000" w:themeColor="text1"/>
        </w:rPr>
        <w:t xml:space="preserve"> 15</w:t>
      </w:r>
      <w:r w:rsidR="008620F7" w:rsidRPr="007340AB">
        <w:rPr>
          <w:rFonts w:asciiTheme="minorHAnsi" w:hAnsiTheme="minorHAnsi" w:cstheme="minorHAnsi"/>
          <w:bCs/>
          <w:color w:val="000000" w:themeColor="text1"/>
        </w:rPr>
        <w:t xml:space="preserve"> ust. 1</w:t>
      </w:r>
      <w:r w:rsidRPr="007340AB">
        <w:rPr>
          <w:rFonts w:asciiTheme="minorHAnsi" w:hAnsiTheme="minorHAnsi" w:cstheme="minorHAnsi"/>
          <w:color w:val="000000" w:themeColor="text1"/>
          <w:kern w:val="24"/>
        </w:rPr>
        <w:t xml:space="preserve"> -</w:t>
      </w:r>
      <w:r w:rsidRPr="007340AB">
        <w:rPr>
          <w:rFonts w:asciiTheme="minorHAnsi" w:hAnsiTheme="minorHAnsi" w:cstheme="minorHAnsi"/>
          <w:color w:val="000000" w:themeColor="text1"/>
        </w:rPr>
        <w:t xml:space="preserve"> </w:t>
      </w:r>
      <w:r w:rsidR="00C70DBD" w:rsidRPr="007340AB">
        <w:rPr>
          <w:rFonts w:asciiTheme="minorHAnsi" w:hAnsiTheme="minorHAnsi" w:cstheme="minorHAnsi"/>
          <w:color w:val="000000" w:themeColor="text1"/>
        </w:rPr>
        <w:t>500,00</w:t>
      </w:r>
      <w:r w:rsidRPr="007340AB">
        <w:rPr>
          <w:rFonts w:asciiTheme="minorHAnsi" w:hAnsiTheme="minorHAnsi" w:cstheme="minorHAnsi"/>
          <w:color w:val="000000" w:themeColor="text1"/>
        </w:rPr>
        <w:t xml:space="preserve"> zł za każdy dzień zwłoki od dnia upływu terminu zapłaty do dnia zapłaty</w:t>
      </w:r>
      <w:r w:rsidR="00C77C02" w:rsidRPr="007340AB">
        <w:rPr>
          <w:rFonts w:asciiTheme="minorHAnsi" w:hAnsiTheme="minorHAnsi" w:cstheme="minorHAnsi"/>
          <w:color w:val="000000" w:themeColor="text1"/>
        </w:rPr>
        <w:t>,</w:t>
      </w:r>
    </w:p>
    <w:p w14:paraId="31D610C0" w14:textId="77777777" w:rsidR="00C77C02" w:rsidRPr="007340AB" w:rsidRDefault="00C77C02" w:rsidP="00E40116">
      <w:pPr>
        <w:numPr>
          <w:ilvl w:val="0"/>
          <w:numId w:val="9"/>
        </w:numPr>
        <w:tabs>
          <w:tab w:val="left" w:pos="360"/>
        </w:tabs>
        <w:spacing w:before="120" w:after="120"/>
        <w:ind w:left="709"/>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rPr>
        <w:t xml:space="preserve">100,00 złotych za każdą osobę – w przypadku zatrudnienia przy realizacji zamówienia osób wskazanych w </w:t>
      </w:r>
      <w:r w:rsidRPr="007340AB">
        <w:rPr>
          <w:rFonts w:asciiTheme="minorHAnsi" w:hAnsiTheme="minorHAnsi" w:cstheme="minorHAnsi"/>
          <w:bCs/>
          <w:color w:val="000000" w:themeColor="text1"/>
          <w:kern w:val="24"/>
        </w:rPr>
        <w:sym w:font="Times New Roman" w:char="00A7"/>
      </w:r>
      <w:r w:rsidRPr="007340AB">
        <w:rPr>
          <w:rFonts w:asciiTheme="minorHAnsi" w:hAnsiTheme="minorHAnsi" w:cstheme="minorHAnsi"/>
          <w:bCs/>
          <w:color w:val="000000" w:themeColor="text1"/>
          <w:kern w:val="24"/>
        </w:rPr>
        <w:t xml:space="preserve"> 16 ust. 1 w oparciu o inną umowę niż umowa o pracę. </w:t>
      </w:r>
    </w:p>
    <w:p w14:paraId="7C4D64A5" w14:textId="77777777" w:rsidR="00B74462" w:rsidRPr="007340AB" w:rsidRDefault="00B74462">
      <w:pPr>
        <w:pStyle w:val="Tekstpodstawowy"/>
        <w:spacing w:before="120" w:after="120" w:line="240" w:lineRule="auto"/>
        <w:rPr>
          <w:rFonts w:asciiTheme="minorHAnsi" w:hAnsiTheme="minorHAnsi" w:cstheme="minorHAnsi"/>
          <w:bCs/>
          <w:color w:val="000000" w:themeColor="text1"/>
          <w:kern w:val="24"/>
          <w:szCs w:val="24"/>
          <w:u w:val="single"/>
        </w:rPr>
      </w:pPr>
      <w:r w:rsidRPr="007340AB">
        <w:rPr>
          <w:rFonts w:asciiTheme="minorHAnsi" w:hAnsiTheme="minorHAnsi" w:cstheme="minorHAnsi"/>
          <w:bCs/>
          <w:color w:val="000000" w:themeColor="text1"/>
          <w:kern w:val="24"/>
          <w:szCs w:val="24"/>
        </w:rPr>
        <w:t>2. Zamawiający płaci Wykonawcy kary umowne:</w:t>
      </w:r>
    </w:p>
    <w:p w14:paraId="401B1869" w14:textId="77777777" w:rsidR="00B74462" w:rsidRPr="007340AB" w:rsidRDefault="00B74462" w:rsidP="00E40116">
      <w:pPr>
        <w:numPr>
          <w:ilvl w:val="0"/>
          <w:numId w:val="10"/>
        </w:numPr>
        <w:tabs>
          <w:tab w:val="left" w:pos="360"/>
        </w:tabs>
        <w:spacing w:before="120" w:after="120"/>
        <w:ind w:left="72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 xml:space="preserve">za zwłokę w przekazaniu terenu budowy (frontu robót) w wysokości </w:t>
      </w:r>
      <w:r w:rsidRPr="007340AB">
        <w:rPr>
          <w:rFonts w:asciiTheme="minorHAnsi" w:hAnsiTheme="minorHAnsi" w:cstheme="minorHAnsi"/>
          <w:color w:val="000000" w:themeColor="text1"/>
        </w:rPr>
        <w:t>0,2</w:t>
      </w:r>
      <w:r w:rsidRPr="007340AB">
        <w:rPr>
          <w:rFonts w:asciiTheme="minorHAnsi" w:hAnsiTheme="minorHAnsi" w:cstheme="minorHAnsi"/>
          <w:color w:val="000000" w:themeColor="text1"/>
          <w:kern w:val="24"/>
        </w:rPr>
        <w:t xml:space="preserve">% wynagrodzenia określonego w  </w:t>
      </w:r>
      <w:r w:rsidRPr="007340AB">
        <w:rPr>
          <w:rFonts w:asciiTheme="minorHAnsi" w:hAnsiTheme="minorHAnsi" w:cstheme="minorHAnsi"/>
          <w:color w:val="000000" w:themeColor="text1"/>
          <w:kern w:val="24"/>
        </w:rPr>
        <w:sym w:font="Times New Roman" w:char="00A7"/>
      </w:r>
      <w:r w:rsidRPr="007340AB">
        <w:rPr>
          <w:rFonts w:asciiTheme="minorHAnsi" w:hAnsiTheme="minorHAnsi" w:cstheme="minorHAnsi"/>
          <w:color w:val="000000" w:themeColor="text1"/>
          <w:kern w:val="24"/>
        </w:rPr>
        <w:t xml:space="preserve"> 4 ust.</w:t>
      </w:r>
      <w:r w:rsidR="007A60B2" w:rsidRPr="007340AB">
        <w:rPr>
          <w:rFonts w:asciiTheme="minorHAnsi" w:hAnsiTheme="minorHAnsi" w:cstheme="minorHAnsi"/>
          <w:color w:val="000000" w:themeColor="text1"/>
          <w:kern w:val="24"/>
        </w:rPr>
        <w:t xml:space="preserve"> </w:t>
      </w:r>
      <w:r w:rsidRPr="007340AB">
        <w:rPr>
          <w:rFonts w:asciiTheme="minorHAnsi" w:hAnsiTheme="minorHAnsi" w:cstheme="minorHAnsi"/>
          <w:color w:val="000000" w:themeColor="text1"/>
          <w:kern w:val="24"/>
        </w:rPr>
        <w:t>1 za każdy dzień zwłoki.</w:t>
      </w:r>
    </w:p>
    <w:p w14:paraId="6A844165" w14:textId="77777777" w:rsidR="00B74462" w:rsidRPr="007340AB" w:rsidRDefault="00B74462" w:rsidP="00E40116">
      <w:pPr>
        <w:numPr>
          <w:ilvl w:val="0"/>
          <w:numId w:val="11"/>
        </w:numPr>
        <w:tabs>
          <w:tab w:val="left" w:pos="709"/>
        </w:tabs>
        <w:spacing w:before="120" w:after="120"/>
        <w:ind w:left="709"/>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 xml:space="preserve">z tytułu odstąpienia od umowy z przyczyn niezależnych od Wykonawcy w wysokości </w:t>
      </w:r>
      <w:r w:rsidRPr="007340AB">
        <w:rPr>
          <w:rFonts w:asciiTheme="minorHAnsi" w:hAnsiTheme="minorHAnsi" w:cstheme="minorHAnsi"/>
          <w:color w:val="000000" w:themeColor="text1"/>
        </w:rPr>
        <w:t>5</w:t>
      </w:r>
      <w:r w:rsidRPr="007340AB">
        <w:rPr>
          <w:rFonts w:asciiTheme="minorHAnsi" w:hAnsiTheme="minorHAnsi" w:cstheme="minorHAnsi"/>
          <w:color w:val="000000" w:themeColor="text1"/>
          <w:kern w:val="24"/>
        </w:rPr>
        <w:t xml:space="preserve">% wynagrodzenia określonego w </w:t>
      </w:r>
      <w:r w:rsidRPr="007340AB">
        <w:rPr>
          <w:rFonts w:asciiTheme="minorHAnsi" w:hAnsiTheme="minorHAnsi" w:cstheme="minorHAnsi"/>
          <w:color w:val="000000" w:themeColor="text1"/>
          <w:kern w:val="24"/>
        </w:rPr>
        <w:sym w:font="Times New Roman" w:char="00A7"/>
      </w:r>
      <w:r w:rsidRPr="007340AB">
        <w:rPr>
          <w:rFonts w:asciiTheme="minorHAnsi" w:hAnsiTheme="minorHAnsi" w:cstheme="minorHAnsi"/>
          <w:color w:val="000000" w:themeColor="text1"/>
          <w:kern w:val="24"/>
        </w:rPr>
        <w:t xml:space="preserve"> 4 ust.</w:t>
      </w:r>
      <w:r w:rsidR="007A60B2" w:rsidRPr="007340AB">
        <w:rPr>
          <w:rFonts w:asciiTheme="minorHAnsi" w:hAnsiTheme="minorHAnsi" w:cstheme="minorHAnsi"/>
          <w:color w:val="000000" w:themeColor="text1"/>
          <w:kern w:val="24"/>
        </w:rPr>
        <w:t xml:space="preserve"> </w:t>
      </w:r>
      <w:r w:rsidRPr="007340AB">
        <w:rPr>
          <w:rFonts w:asciiTheme="minorHAnsi" w:hAnsiTheme="minorHAnsi" w:cstheme="minorHAnsi"/>
          <w:color w:val="000000" w:themeColor="text1"/>
          <w:kern w:val="24"/>
        </w:rPr>
        <w:t>1.</w:t>
      </w:r>
    </w:p>
    <w:p w14:paraId="6ECDA3F1" w14:textId="77777777" w:rsidR="00B74462" w:rsidRPr="007340AB" w:rsidRDefault="00B74462" w:rsidP="00E40116">
      <w:pPr>
        <w:numPr>
          <w:ilvl w:val="0"/>
          <w:numId w:val="11"/>
        </w:numPr>
        <w:tabs>
          <w:tab w:val="left" w:pos="709"/>
        </w:tabs>
        <w:spacing w:before="120" w:after="120"/>
        <w:ind w:left="709"/>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z tytułu nieterminowego regulowania należności według faktur w wysokości określonej ustawowo.</w:t>
      </w:r>
    </w:p>
    <w:p w14:paraId="6217561A" w14:textId="77777777" w:rsidR="003B6F2B" w:rsidRPr="007340AB" w:rsidRDefault="002173CA" w:rsidP="00E40116">
      <w:pPr>
        <w:pStyle w:val="Akapitzlist"/>
        <w:numPr>
          <w:ilvl w:val="0"/>
          <w:numId w:val="12"/>
        </w:numPr>
        <w:tabs>
          <w:tab w:val="left" w:pos="360"/>
        </w:tabs>
        <w:spacing w:before="120" w:after="120"/>
        <w:jc w:val="both"/>
        <w:rPr>
          <w:rFonts w:asciiTheme="minorHAnsi" w:hAnsiTheme="minorHAnsi" w:cstheme="minorHAnsi"/>
          <w:color w:val="000000" w:themeColor="text1"/>
          <w:kern w:val="24"/>
          <w:sz w:val="24"/>
          <w:szCs w:val="24"/>
        </w:rPr>
      </w:pPr>
      <w:r w:rsidRPr="007340AB">
        <w:rPr>
          <w:rFonts w:asciiTheme="minorHAnsi" w:hAnsiTheme="minorHAnsi" w:cstheme="minorHAnsi"/>
          <w:color w:val="000000" w:themeColor="text1"/>
          <w:kern w:val="24"/>
          <w:sz w:val="24"/>
          <w:szCs w:val="24"/>
        </w:rPr>
        <w:lastRenderedPageBreak/>
        <w:t xml:space="preserve">Łączna maksymalna wartość kar umownych nie może przekroczyć </w:t>
      </w:r>
      <w:r w:rsidR="008B471B" w:rsidRPr="007340AB">
        <w:rPr>
          <w:rFonts w:asciiTheme="minorHAnsi" w:hAnsiTheme="minorHAnsi" w:cstheme="minorHAnsi"/>
          <w:bCs/>
          <w:color w:val="000000" w:themeColor="text1"/>
          <w:kern w:val="24"/>
          <w:sz w:val="24"/>
          <w:szCs w:val="24"/>
        </w:rPr>
        <w:t>5</w:t>
      </w:r>
      <w:r w:rsidRPr="007340AB">
        <w:rPr>
          <w:rFonts w:asciiTheme="minorHAnsi" w:hAnsiTheme="minorHAnsi" w:cstheme="minorHAnsi"/>
          <w:bCs/>
          <w:color w:val="000000" w:themeColor="text1"/>
          <w:kern w:val="24"/>
          <w:sz w:val="24"/>
          <w:szCs w:val="24"/>
        </w:rPr>
        <w:t xml:space="preserve">0% </w:t>
      </w:r>
      <w:r w:rsidRPr="007340AB">
        <w:rPr>
          <w:rFonts w:asciiTheme="minorHAnsi" w:hAnsiTheme="minorHAnsi" w:cstheme="minorHAnsi"/>
          <w:color w:val="000000" w:themeColor="text1"/>
          <w:kern w:val="24"/>
          <w:sz w:val="24"/>
          <w:szCs w:val="24"/>
        </w:rPr>
        <w:t xml:space="preserve">wynagrodzenia brutto określonego w </w:t>
      </w:r>
      <w:r w:rsidRPr="007340AB">
        <w:rPr>
          <w:rFonts w:asciiTheme="minorHAnsi" w:hAnsiTheme="minorHAnsi" w:cstheme="minorHAnsi"/>
          <w:bCs/>
          <w:color w:val="000000" w:themeColor="text1"/>
          <w:kern w:val="24"/>
          <w:sz w:val="24"/>
          <w:szCs w:val="24"/>
        </w:rPr>
        <w:sym w:font="Times New Roman" w:char="00A7"/>
      </w:r>
      <w:r w:rsidRPr="007340AB">
        <w:rPr>
          <w:rFonts w:asciiTheme="minorHAnsi" w:hAnsiTheme="minorHAnsi" w:cstheme="minorHAnsi"/>
          <w:bCs/>
          <w:color w:val="000000" w:themeColor="text1"/>
          <w:kern w:val="24"/>
          <w:sz w:val="24"/>
          <w:szCs w:val="24"/>
        </w:rPr>
        <w:t xml:space="preserve"> 4 ust. 1 umowy.</w:t>
      </w:r>
    </w:p>
    <w:p w14:paraId="344EFF89" w14:textId="77777777" w:rsidR="00B74462" w:rsidRPr="007340AB" w:rsidRDefault="00B74462" w:rsidP="00E40116">
      <w:pPr>
        <w:pStyle w:val="Tekstpodstawowy21"/>
        <w:numPr>
          <w:ilvl w:val="0"/>
          <w:numId w:val="12"/>
        </w:numPr>
        <w:tabs>
          <w:tab w:val="left" w:pos="360"/>
        </w:tabs>
        <w:spacing w:before="120" w:after="120" w:line="240" w:lineRule="auto"/>
        <w:rPr>
          <w:rFonts w:asciiTheme="minorHAnsi" w:hAnsiTheme="minorHAnsi" w:cstheme="minorHAnsi"/>
          <w:b w:val="0"/>
          <w:color w:val="000000" w:themeColor="text1"/>
          <w:sz w:val="24"/>
          <w:szCs w:val="24"/>
        </w:rPr>
      </w:pPr>
      <w:r w:rsidRPr="007340AB">
        <w:rPr>
          <w:rFonts w:asciiTheme="minorHAnsi" w:hAnsiTheme="minorHAnsi" w:cstheme="minorHAnsi"/>
          <w:b w:val="0"/>
          <w:color w:val="000000" w:themeColor="text1"/>
          <w:sz w:val="24"/>
          <w:szCs w:val="24"/>
        </w:rPr>
        <w:t>Jeżeli kary umowne nie pokryją poniesionej szkody, Zamawiający zastrzega sobie prawo do dochodzenia odszkodowania uzupełniającego na zasadach określonych w art. 471 Kodeksu Cywilnego do wysokości poniesionej szkody.</w:t>
      </w:r>
    </w:p>
    <w:p w14:paraId="55ADE750" w14:textId="77777777" w:rsidR="00B74462" w:rsidRDefault="00B74462" w:rsidP="00E40116">
      <w:pPr>
        <w:pStyle w:val="Tekstpodstawowy21"/>
        <w:numPr>
          <w:ilvl w:val="0"/>
          <w:numId w:val="12"/>
        </w:numPr>
        <w:tabs>
          <w:tab w:val="left" w:pos="360"/>
        </w:tabs>
        <w:spacing w:before="120" w:after="120" w:line="240" w:lineRule="auto"/>
        <w:rPr>
          <w:rFonts w:asciiTheme="minorHAnsi" w:hAnsiTheme="minorHAnsi" w:cstheme="minorHAnsi"/>
          <w:b w:val="0"/>
          <w:color w:val="000000" w:themeColor="text1"/>
          <w:sz w:val="24"/>
          <w:szCs w:val="24"/>
        </w:rPr>
      </w:pPr>
      <w:r w:rsidRPr="007340AB">
        <w:rPr>
          <w:rFonts w:asciiTheme="minorHAnsi" w:hAnsiTheme="minorHAnsi" w:cstheme="minorHAnsi"/>
          <w:b w:val="0"/>
          <w:color w:val="000000" w:themeColor="text1"/>
          <w:sz w:val="24"/>
          <w:szCs w:val="24"/>
        </w:rPr>
        <w:t>Spowodowane przez siebie ewentualne szkody Wykonawca usunie na własny koszt.</w:t>
      </w:r>
    </w:p>
    <w:p w14:paraId="2BF95E8A" w14:textId="77777777" w:rsidR="00182930" w:rsidRPr="007340AB" w:rsidRDefault="00182930" w:rsidP="00182930">
      <w:pPr>
        <w:pStyle w:val="Tekstpodstawowy21"/>
        <w:tabs>
          <w:tab w:val="left" w:pos="360"/>
        </w:tabs>
        <w:spacing w:before="120" w:after="120" w:line="240" w:lineRule="auto"/>
        <w:ind w:left="360"/>
        <w:rPr>
          <w:rFonts w:asciiTheme="minorHAnsi" w:hAnsiTheme="minorHAnsi" w:cstheme="minorHAnsi"/>
          <w:b w:val="0"/>
          <w:color w:val="000000" w:themeColor="text1"/>
          <w:sz w:val="24"/>
          <w:szCs w:val="24"/>
        </w:rPr>
      </w:pPr>
    </w:p>
    <w:p w14:paraId="0B8FB8EA" w14:textId="77777777" w:rsidR="00B74462" w:rsidRPr="007340AB" w:rsidRDefault="00B74462">
      <w:pPr>
        <w:spacing w:before="120" w:after="120"/>
        <w:jc w:val="center"/>
        <w:rPr>
          <w:rFonts w:asciiTheme="minorHAnsi" w:hAnsiTheme="minorHAnsi" w:cstheme="minorHAnsi"/>
          <w:b/>
          <w:bCs/>
          <w:color w:val="000000" w:themeColor="text1"/>
          <w:kern w:val="24"/>
        </w:rPr>
      </w:pPr>
      <w:r w:rsidRPr="007340AB">
        <w:rPr>
          <w:rFonts w:asciiTheme="minorHAnsi" w:hAnsiTheme="minorHAnsi" w:cstheme="minorHAnsi"/>
          <w:b/>
          <w:bCs/>
          <w:color w:val="000000" w:themeColor="text1"/>
          <w:kern w:val="24"/>
        </w:rPr>
        <w:sym w:font="Times New Roman" w:char="00A7"/>
      </w:r>
      <w:r w:rsidR="00C77C02" w:rsidRPr="007340AB">
        <w:rPr>
          <w:rFonts w:asciiTheme="minorHAnsi" w:hAnsiTheme="minorHAnsi" w:cstheme="minorHAnsi"/>
          <w:b/>
          <w:bCs/>
          <w:color w:val="000000" w:themeColor="text1"/>
          <w:kern w:val="24"/>
        </w:rPr>
        <w:t xml:space="preserve"> 12</w:t>
      </w:r>
    </w:p>
    <w:p w14:paraId="23B59C1C" w14:textId="77777777" w:rsidR="00B74462" w:rsidRPr="007340AB" w:rsidRDefault="00B74462" w:rsidP="00E40116">
      <w:pPr>
        <w:numPr>
          <w:ilvl w:val="0"/>
          <w:numId w:val="13"/>
        </w:numPr>
        <w:spacing w:before="120" w:after="12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Oprócz wypadków wymienionych w tytule XV Kodeksu Cywilnego Zamawiającemu przysługuje prawo odstąpienia od umowy w następujących sytuacjach:</w:t>
      </w:r>
    </w:p>
    <w:p w14:paraId="0932B35E" w14:textId="77777777" w:rsidR="00E562EF" w:rsidRPr="007340AB" w:rsidRDefault="00E562EF" w:rsidP="00E40116">
      <w:pPr>
        <w:pStyle w:val="Akapitzlist"/>
        <w:numPr>
          <w:ilvl w:val="0"/>
          <w:numId w:val="27"/>
        </w:numPr>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7917E4C7" w14:textId="77777777" w:rsidR="00D9456E" w:rsidRPr="007340AB" w:rsidRDefault="00E562EF" w:rsidP="00E40116">
      <w:pPr>
        <w:pStyle w:val="Akapitzlist"/>
        <w:numPr>
          <w:ilvl w:val="0"/>
          <w:numId w:val="27"/>
        </w:numPr>
        <w:jc w:val="both"/>
        <w:rPr>
          <w:rFonts w:asciiTheme="minorHAnsi" w:hAnsiTheme="minorHAnsi" w:cstheme="minorHAnsi"/>
          <w:color w:val="000000" w:themeColor="text1"/>
          <w:sz w:val="24"/>
          <w:szCs w:val="24"/>
        </w:rPr>
      </w:pPr>
      <w:bookmarkStart w:id="1" w:name="mip51082759"/>
      <w:bookmarkEnd w:id="1"/>
      <w:r w:rsidRPr="007340AB">
        <w:rPr>
          <w:rFonts w:asciiTheme="minorHAnsi" w:hAnsiTheme="minorHAnsi" w:cstheme="minorHAnsi"/>
          <w:color w:val="000000" w:themeColor="text1"/>
          <w:sz w:val="24"/>
          <w:szCs w:val="24"/>
        </w:rPr>
        <w:t xml:space="preserve">jeżeli zachodzi co najmniej jedna z następujących okoliczności: </w:t>
      </w:r>
    </w:p>
    <w:p w14:paraId="24B09903" w14:textId="77777777" w:rsidR="00D9456E" w:rsidRPr="007340AB" w:rsidRDefault="00E562EF" w:rsidP="00E40116">
      <w:pPr>
        <w:pStyle w:val="Akapitzlist"/>
        <w:numPr>
          <w:ilvl w:val="0"/>
          <w:numId w:val="28"/>
        </w:numPr>
        <w:ind w:left="1134"/>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 xml:space="preserve">dokonano zmiany umowy z naruszeniem art. 454 i art. 455, </w:t>
      </w:r>
    </w:p>
    <w:p w14:paraId="25EABF2A" w14:textId="77777777" w:rsidR="00D9456E" w:rsidRPr="007340AB" w:rsidRDefault="00E562EF" w:rsidP="00E40116">
      <w:pPr>
        <w:pStyle w:val="Akapitzlist"/>
        <w:numPr>
          <w:ilvl w:val="0"/>
          <w:numId w:val="28"/>
        </w:numPr>
        <w:ind w:left="1134"/>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 xml:space="preserve">wykonawca w chwili zawarcia umowy podlegał wykluczeniu na podstawie art. 108, </w:t>
      </w:r>
    </w:p>
    <w:p w14:paraId="39B47524" w14:textId="77777777" w:rsidR="00E562EF" w:rsidRPr="007340AB" w:rsidRDefault="00E562EF" w:rsidP="00E40116">
      <w:pPr>
        <w:pStyle w:val="Akapitzlist"/>
        <w:numPr>
          <w:ilvl w:val="0"/>
          <w:numId w:val="28"/>
        </w:numPr>
        <w:ind w:left="1134"/>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5AFEB979" w14:textId="77777777" w:rsidR="0034310A" w:rsidRPr="007340AB" w:rsidRDefault="003A4A49" w:rsidP="00E40116">
      <w:pPr>
        <w:pStyle w:val="Akapitzlist"/>
        <w:numPr>
          <w:ilvl w:val="0"/>
          <w:numId w:val="27"/>
        </w:numPr>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 xml:space="preserve">W przypadku co najmniej dwukrotnej konieczności dokonania bezpośredniej zapłaty podwykonawcy lub dalszemu podwykonawcy, </w:t>
      </w:r>
    </w:p>
    <w:p w14:paraId="791E3729" w14:textId="77777777" w:rsidR="003A4A49" w:rsidRPr="007340AB" w:rsidRDefault="003A4A49" w:rsidP="00E40116">
      <w:pPr>
        <w:pStyle w:val="Akapitzlist"/>
        <w:numPr>
          <w:ilvl w:val="0"/>
          <w:numId w:val="27"/>
        </w:numPr>
        <w:jc w:val="both"/>
        <w:rPr>
          <w:rFonts w:asciiTheme="minorHAnsi" w:hAnsiTheme="minorHAnsi" w:cstheme="minorHAnsi"/>
          <w:color w:val="000000" w:themeColor="text1"/>
          <w:sz w:val="24"/>
          <w:szCs w:val="24"/>
        </w:rPr>
      </w:pPr>
      <w:r w:rsidRPr="007340AB">
        <w:rPr>
          <w:rFonts w:asciiTheme="minorHAnsi" w:hAnsiTheme="minorHAnsi" w:cstheme="minorHAnsi"/>
          <w:color w:val="000000" w:themeColor="text1"/>
          <w:sz w:val="24"/>
          <w:szCs w:val="24"/>
        </w:rPr>
        <w:t xml:space="preserve">w przypadku konieczności dokonania </w:t>
      </w:r>
      <w:r w:rsidR="0034310A" w:rsidRPr="007340AB">
        <w:rPr>
          <w:rFonts w:asciiTheme="minorHAnsi" w:hAnsiTheme="minorHAnsi" w:cstheme="minorHAnsi"/>
          <w:color w:val="000000" w:themeColor="text1"/>
          <w:sz w:val="24"/>
          <w:szCs w:val="24"/>
        </w:rPr>
        <w:t>bezpośrednich</w:t>
      </w:r>
      <w:r w:rsidRPr="007340AB">
        <w:rPr>
          <w:rFonts w:asciiTheme="minorHAnsi" w:hAnsiTheme="minorHAnsi" w:cstheme="minorHAnsi"/>
          <w:color w:val="000000" w:themeColor="text1"/>
          <w:sz w:val="24"/>
          <w:szCs w:val="24"/>
        </w:rPr>
        <w:t xml:space="preserve"> zapłat na sumę większą</w:t>
      </w:r>
      <w:r w:rsidR="0034310A" w:rsidRPr="007340AB">
        <w:rPr>
          <w:rFonts w:asciiTheme="minorHAnsi" w:hAnsiTheme="minorHAnsi" w:cstheme="minorHAnsi"/>
          <w:color w:val="000000" w:themeColor="text1"/>
          <w:sz w:val="24"/>
          <w:szCs w:val="24"/>
        </w:rPr>
        <w:t xml:space="preserve"> niż 5 % wartości wynagrodzenia, o którym mowa w § 4 ust. 1</w:t>
      </w:r>
      <w:r w:rsidRPr="007340AB">
        <w:rPr>
          <w:rFonts w:asciiTheme="minorHAnsi" w:hAnsiTheme="minorHAnsi" w:cstheme="minorHAnsi"/>
          <w:color w:val="000000" w:themeColor="text1"/>
          <w:sz w:val="24"/>
          <w:szCs w:val="24"/>
        </w:rPr>
        <w:t>.</w:t>
      </w:r>
    </w:p>
    <w:p w14:paraId="173728CB" w14:textId="77777777" w:rsidR="00B74462" w:rsidRPr="007340AB" w:rsidRDefault="00B74462" w:rsidP="00E40116">
      <w:pPr>
        <w:pStyle w:val="Akapitzlist"/>
        <w:numPr>
          <w:ilvl w:val="0"/>
          <w:numId w:val="13"/>
        </w:numPr>
        <w:spacing w:before="120" w:after="120"/>
        <w:jc w:val="both"/>
        <w:rPr>
          <w:rFonts w:asciiTheme="minorHAnsi" w:hAnsiTheme="minorHAnsi" w:cstheme="minorHAnsi"/>
          <w:color w:val="000000" w:themeColor="text1"/>
          <w:kern w:val="24"/>
          <w:sz w:val="24"/>
          <w:szCs w:val="24"/>
        </w:rPr>
      </w:pPr>
      <w:r w:rsidRPr="007340AB">
        <w:rPr>
          <w:rFonts w:asciiTheme="minorHAnsi" w:hAnsiTheme="minorHAnsi" w:cstheme="minorHAnsi"/>
          <w:color w:val="000000" w:themeColor="text1"/>
          <w:kern w:val="24"/>
          <w:sz w:val="24"/>
          <w:szCs w:val="24"/>
        </w:rPr>
        <w:t>Odstąpienie od umowy powinno nastąpić w formie pisemnej i powinno zawierać uzasadnienie.</w:t>
      </w:r>
    </w:p>
    <w:p w14:paraId="3A24A1D4" w14:textId="18ACB0BF" w:rsidR="00445A12" w:rsidRPr="00182930" w:rsidRDefault="00445A12" w:rsidP="00E40116">
      <w:pPr>
        <w:pStyle w:val="Akapitzlist"/>
        <w:numPr>
          <w:ilvl w:val="0"/>
          <w:numId w:val="13"/>
        </w:numPr>
        <w:spacing w:before="120" w:after="120"/>
        <w:jc w:val="both"/>
        <w:rPr>
          <w:rFonts w:asciiTheme="minorHAnsi" w:hAnsiTheme="minorHAnsi" w:cstheme="minorHAnsi"/>
          <w:color w:val="000000" w:themeColor="text1"/>
          <w:kern w:val="24"/>
          <w:sz w:val="24"/>
          <w:szCs w:val="24"/>
        </w:rPr>
      </w:pPr>
      <w:r w:rsidRPr="007340AB">
        <w:rPr>
          <w:rFonts w:asciiTheme="minorHAnsi" w:hAnsiTheme="minorHAnsi" w:cstheme="minorHAnsi"/>
          <w:color w:val="000000" w:themeColor="text1"/>
          <w:sz w:val="24"/>
          <w:szCs w:val="24"/>
        </w:rPr>
        <w:t>W wypadku określonym w niniejszym paragrafie postanowienia o karze umownej nie mają zastosowania</w:t>
      </w:r>
      <w:r w:rsidR="00182930">
        <w:rPr>
          <w:rFonts w:asciiTheme="minorHAnsi" w:hAnsiTheme="minorHAnsi" w:cstheme="minorHAnsi"/>
          <w:color w:val="000000" w:themeColor="text1"/>
          <w:sz w:val="24"/>
          <w:szCs w:val="24"/>
        </w:rPr>
        <w:t>.</w:t>
      </w:r>
    </w:p>
    <w:p w14:paraId="4BCE4855" w14:textId="77777777" w:rsidR="00182930" w:rsidRPr="007340AB" w:rsidRDefault="00182930" w:rsidP="00182930">
      <w:pPr>
        <w:pStyle w:val="Akapitzlist"/>
        <w:spacing w:before="120" w:after="120"/>
        <w:ind w:left="360"/>
        <w:jc w:val="both"/>
        <w:rPr>
          <w:rFonts w:asciiTheme="minorHAnsi" w:hAnsiTheme="minorHAnsi" w:cstheme="minorHAnsi"/>
          <w:color w:val="000000" w:themeColor="text1"/>
          <w:kern w:val="24"/>
          <w:sz w:val="24"/>
          <w:szCs w:val="24"/>
        </w:rPr>
      </w:pPr>
    </w:p>
    <w:p w14:paraId="2A6110B1" w14:textId="77777777" w:rsidR="00B74462" w:rsidRPr="007340AB" w:rsidRDefault="00B74462">
      <w:pPr>
        <w:spacing w:before="120" w:after="120"/>
        <w:jc w:val="center"/>
        <w:rPr>
          <w:rFonts w:asciiTheme="minorHAnsi" w:hAnsiTheme="minorHAnsi" w:cstheme="minorHAnsi"/>
          <w:b/>
          <w:bCs/>
          <w:color w:val="000000" w:themeColor="text1"/>
          <w:kern w:val="24"/>
        </w:rPr>
      </w:pPr>
      <w:r w:rsidRPr="007340AB">
        <w:rPr>
          <w:rFonts w:asciiTheme="minorHAnsi" w:hAnsiTheme="minorHAnsi" w:cstheme="minorHAnsi"/>
          <w:b/>
          <w:bCs/>
          <w:color w:val="000000" w:themeColor="text1"/>
          <w:kern w:val="24"/>
        </w:rPr>
        <w:sym w:font="Times New Roman" w:char="00A7"/>
      </w:r>
      <w:r w:rsidR="00C77C02" w:rsidRPr="007340AB">
        <w:rPr>
          <w:rFonts w:asciiTheme="minorHAnsi" w:hAnsiTheme="minorHAnsi" w:cstheme="minorHAnsi"/>
          <w:b/>
          <w:bCs/>
          <w:color w:val="000000" w:themeColor="text1"/>
          <w:kern w:val="24"/>
        </w:rPr>
        <w:t xml:space="preserve"> 13</w:t>
      </w:r>
    </w:p>
    <w:p w14:paraId="68CA257F" w14:textId="77777777" w:rsidR="00B74462" w:rsidRPr="007340AB" w:rsidRDefault="00B74462">
      <w:pPr>
        <w:spacing w:before="120" w:after="12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W wypadku odstąpienia od umowy Wykonawcę oraz Zamawiającego obciążają następujące obowiązki szczegółowe:</w:t>
      </w:r>
    </w:p>
    <w:p w14:paraId="2E0D791E" w14:textId="77777777" w:rsidR="00B74462" w:rsidRPr="007340AB" w:rsidRDefault="00B74462" w:rsidP="00E40116">
      <w:pPr>
        <w:numPr>
          <w:ilvl w:val="0"/>
          <w:numId w:val="14"/>
        </w:numPr>
        <w:tabs>
          <w:tab w:val="left" w:pos="360"/>
          <w:tab w:val="left" w:pos="644"/>
        </w:tabs>
        <w:spacing w:before="120" w:after="12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 xml:space="preserve">w terminie </w:t>
      </w:r>
      <w:r w:rsidRPr="007340AB">
        <w:rPr>
          <w:rFonts w:asciiTheme="minorHAnsi" w:hAnsiTheme="minorHAnsi" w:cstheme="minorHAnsi"/>
          <w:color w:val="000000" w:themeColor="text1"/>
        </w:rPr>
        <w:t>7</w:t>
      </w:r>
      <w:r w:rsidRPr="007340AB">
        <w:rPr>
          <w:rFonts w:asciiTheme="minorHAnsi" w:hAnsiTheme="minorHAnsi" w:cstheme="minorHAnsi"/>
          <w:color w:val="000000" w:themeColor="text1"/>
          <w:kern w:val="24"/>
        </w:rPr>
        <w:t xml:space="preserve"> dni od daty odstąpienia od umowy, Wykonawca przy udziale Zamawiającego sporządzi szczegółowy protokół inwentaryzacji robót w toku, według stanu na dzień odstąpienia.</w:t>
      </w:r>
    </w:p>
    <w:p w14:paraId="55EC30AA" w14:textId="77777777" w:rsidR="00B74462" w:rsidRPr="007340AB" w:rsidRDefault="00B74462" w:rsidP="00E40116">
      <w:pPr>
        <w:numPr>
          <w:ilvl w:val="0"/>
          <w:numId w:val="14"/>
        </w:numPr>
        <w:tabs>
          <w:tab w:val="left" w:pos="360"/>
          <w:tab w:val="left" w:pos="644"/>
        </w:tabs>
        <w:spacing w:before="120" w:after="12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lastRenderedPageBreak/>
        <w:t>Wykonawca zabezpieczy przerwane roboty w zakresie obustronnie uzgodnionym na koszt tej strony, która odstąpiła od umowy.</w:t>
      </w:r>
    </w:p>
    <w:p w14:paraId="6113CF82" w14:textId="77777777" w:rsidR="00B74462" w:rsidRPr="007340AB" w:rsidRDefault="00B74462" w:rsidP="00E40116">
      <w:pPr>
        <w:numPr>
          <w:ilvl w:val="0"/>
          <w:numId w:val="14"/>
        </w:numPr>
        <w:tabs>
          <w:tab w:val="left" w:pos="360"/>
          <w:tab w:val="left" w:pos="644"/>
        </w:tabs>
        <w:spacing w:before="120" w:after="12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500CA1B1" w14:textId="77777777" w:rsidR="00B74462" w:rsidRPr="007340AB" w:rsidRDefault="00B74462" w:rsidP="00E40116">
      <w:pPr>
        <w:numPr>
          <w:ilvl w:val="0"/>
          <w:numId w:val="14"/>
        </w:numPr>
        <w:tabs>
          <w:tab w:val="left" w:pos="360"/>
          <w:tab w:val="left" w:pos="644"/>
        </w:tabs>
        <w:spacing w:before="120" w:after="12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 xml:space="preserve">Wykonawca zgłosi do dokonania przez Zamawiającego odbioru robót przerwanych oraz robót zabezpieczających, jeżeli odstąpienie od umowy nastąpiło z przyczyn, za które Wykonawca nie odpowiada, a Zamawiający dokona ich odbioru w ciągu </w:t>
      </w:r>
      <w:r w:rsidRPr="007340AB">
        <w:rPr>
          <w:rFonts w:asciiTheme="minorHAnsi" w:hAnsiTheme="minorHAnsi" w:cstheme="minorHAnsi"/>
          <w:color w:val="000000" w:themeColor="text1"/>
        </w:rPr>
        <w:t>14</w:t>
      </w:r>
      <w:r w:rsidRPr="007340AB">
        <w:rPr>
          <w:rFonts w:asciiTheme="minorHAnsi" w:hAnsiTheme="minorHAnsi" w:cstheme="minorHAnsi"/>
          <w:color w:val="000000" w:themeColor="text1"/>
          <w:kern w:val="24"/>
        </w:rPr>
        <w:t xml:space="preserve"> dni roboczych.</w:t>
      </w:r>
    </w:p>
    <w:p w14:paraId="0FA3D99F" w14:textId="77777777" w:rsidR="00B74462" w:rsidRPr="007340AB" w:rsidRDefault="00B74462" w:rsidP="00E40116">
      <w:pPr>
        <w:numPr>
          <w:ilvl w:val="0"/>
          <w:numId w:val="14"/>
        </w:numPr>
        <w:tabs>
          <w:tab w:val="left" w:pos="360"/>
          <w:tab w:val="left" w:pos="644"/>
        </w:tabs>
        <w:spacing w:before="120" w:after="12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 xml:space="preserve">Wykonawca niezwłocznie, a najpóźniej w terminie </w:t>
      </w:r>
      <w:r w:rsidRPr="007340AB">
        <w:rPr>
          <w:rFonts w:asciiTheme="minorHAnsi" w:hAnsiTheme="minorHAnsi" w:cstheme="minorHAnsi"/>
          <w:color w:val="000000" w:themeColor="text1"/>
        </w:rPr>
        <w:t>7</w:t>
      </w:r>
      <w:r w:rsidRPr="007340AB">
        <w:rPr>
          <w:rFonts w:asciiTheme="minorHAnsi" w:hAnsiTheme="minorHAnsi" w:cstheme="minorHAnsi"/>
          <w:color w:val="000000" w:themeColor="text1"/>
          <w:kern w:val="24"/>
        </w:rPr>
        <w:t xml:space="preserve"> dni, usunie z terenu budowy urządzenia zaplecza przez niego dostarczone lub wzniesione. </w:t>
      </w:r>
    </w:p>
    <w:p w14:paraId="1BE065D5" w14:textId="77777777" w:rsidR="00B74462" w:rsidRPr="007340AB" w:rsidRDefault="00B74462" w:rsidP="00E40116">
      <w:pPr>
        <w:numPr>
          <w:ilvl w:val="0"/>
          <w:numId w:val="14"/>
        </w:numPr>
        <w:tabs>
          <w:tab w:val="left" w:pos="360"/>
          <w:tab w:val="left" w:pos="644"/>
        </w:tabs>
        <w:spacing w:before="120" w:after="12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Zamawiający w razie odstąpienia od umowy z przyczyn, za które Wykonawca nie odpowiada, obowiązany jest do:</w:t>
      </w:r>
    </w:p>
    <w:p w14:paraId="0AAF5148" w14:textId="6BB9BB62" w:rsidR="00B74462" w:rsidRPr="007340AB" w:rsidRDefault="00B74462" w:rsidP="00E40116">
      <w:pPr>
        <w:numPr>
          <w:ilvl w:val="0"/>
          <w:numId w:val="15"/>
        </w:numPr>
        <w:tabs>
          <w:tab w:val="left" w:pos="426"/>
        </w:tabs>
        <w:spacing w:before="120" w:after="120"/>
        <w:ind w:left="785"/>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dokonania odbioru robót przerwanych oraz do zapłaty wynagrodzenia za roboty, które zostały wykonane do dnia odstąpienia,</w:t>
      </w:r>
    </w:p>
    <w:p w14:paraId="02CDF3C7" w14:textId="77777777" w:rsidR="00B74462" w:rsidRPr="007340AB" w:rsidRDefault="00B74462" w:rsidP="00E40116">
      <w:pPr>
        <w:numPr>
          <w:ilvl w:val="0"/>
          <w:numId w:val="15"/>
        </w:numPr>
        <w:tabs>
          <w:tab w:val="left" w:pos="644"/>
        </w:tabs>
        <w:spacing w:before="120" w:after="120"/>
        <w:ind w:left="785"/>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odkupienia materiałów, konstrukcji</w:t>
      </w:r>
      <w:r w:rsidR="00AC57EE" w:rsidRPr="007340AB">
        <w:rPr>
          <w:rFonts w:asciiTheme="minorHAnsi" w:hAnsiTheme="minorHAnsi" w:cstheme="minorHAnsi"/>
          <w:color w:val="000000" w:themeColor="text1"/>
          <w:kern w:val="24"/>
        </w:rPr>
        <w:t xml:space="preserve"> lub urządzeń określonych w pkt</w:t>
      </w:r>
      <w:r w:rsidRPr="007340AB">
        <w:rPr>
          <w:rFonts w:asciiTheme="minorHAnsi" w:hAnsiTheme="minorHAnsi" w:cstheme="minorHAnsi"/>
          <w:color w:val="000000" w:themeColor="text1"/>
          <w:kern w:val="24"/>
        </w:rPr>
        <w:t xml:space="preserve"> 3, których nie da się zagospodarować na innych placach budowy,</w:t>
      </w:r>
    </w:p>
    <w:p w14:paraId="320DCABF" w14:textId="77777777" w:rsidR="00B74462" w:rsidRPr="007340AB" w:rsidRDefault="00B74462" w:rsidP="00E40116">
      <w:pPr>
        <w:numPr>
          <w:ilvl w:val="0"/>
          <w:numId w:val="15"/>
        </w:numPr>
        <w:tabs>
          <w:tab w:val="left" w:pos="644"/>
        </w:tabs>
        <w:spacing w:before="120" w:after="120"/>
        <w:ind w:left="785"/>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5627D6BB" w14:textId="77777777" w:rsidR="00B74462" w:rsidRPr="007340AB" w:rsidRDefault="00B74462" w:rsidP="00E40116">
      <w:pPr>
        <w:numPr>
          <w:ilvl w:val="0"/>
          <w:numId w:val="15"/>
        </w:numPr>
        <w:tabs>
          <w:tab w:val="left" w:pos="644"/>
        </w:tabs>
        <w:spacing w:before="120" w:after="120"/>
        <w:ind w:left="785"/>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przejęcia od Wykonawcy pod swój dozór terenu budowy z dniem odbioru robót.</w:t>
      </w:r>
    </w:p>
    <w:p w14:paraId="5165B081" w14:textId="77777777" w:rsidR="00757597" w:rsidRPr="007340AB" w:rsidRDefault="00757597" w:rsidP="00757597">
      <w:pPr>
        <w:tabs>
          <w:tab w:val="left" w:pos="644"/>
        </w:tabs>
        <w:spacing w:before="120" w:after="120"/>
        <w:ind w:left="785"/>
        <w:jc w:val="both"/>
        <w:rPr>
          <w:rFonts w:asciiTheme="minorHAnsi" w:hAnsiTheme="minorHAnsi" w:cstheme="minorHAnsi"/>
          <w:color w:val="000000" w:themeColor="text1"/>
          <w:kern w:val="24"/>
        </w:rPr>
      </w:pPr>
    </w:p>
    <w:p w14:paraId="45312645" w14:textId="77777777" w:rsidR="00757597" w:rsidRPr="007340AB" w:rsidRDefault="00757597" w:rsidP="00757597">
      <w:pPr>
        <w:spacing w:before="120" w:after="120"/>
        <w:jc w:val="center"/>
        <w:rPr>
          <w:rFonts w:asciiTheme="minorHAnsi" w:hAnsiTheme="minorHAnsi" w:cstheme="minorHAnsi"/>
          <w:b/>
          <w:bCs/>
          <w:color w:val="000000" w:themeColor="text1"/>
          <w:kern w:val="24"/>
        </w:rPr>
      </w:pPr>
      <w:r w:rsidRPr="007340AB">
        <w:rPr>
          <w:rFonts w:asciiTheme="minorHAnsi" w:hAnsiTheme="minorHAnsi" w:cstheme="minorHAnsi"/>
          <w:b/>
          <w:bCs/>
          <w:color w:val="000000" w:themeColor="text1"/>
          <w:kern w:val="24"/>
        </w:rPr>
        <w:sym w:font="Times New Roman" w:char="00A7"/>
      </w:r>
      <w:r w:rsidR="00C77C02" w:rsidRPr="007340AB">
        <w:rPr>
          <w:rFonts w:asciiTheme="minorHAnsi" w:hAnsiTheme="minorHAnsi" w:cstheme="minorHAnsi"/>
          <w:b/>
          <w:bCs/>
          <w:color w:val="000000" w:themeColor="text1"/>
          <w:kern w:val="24"/>
        </w:rPr>
        <w:t xml:space="preserve"> 14</w:t>
      </w:r>
    </w:p>
    <w:p w14:paraId="09960401" w14:textId="77777777" w:rsidR="00B34AB6" w:rsidRPr="007340AB" w:rsidRDefault="00B34AB6" w:rsidP="00E40116">
      <w:pPr>
        <w:widowControl w:val="0"/>
        <w:numPr>
          <w:ilvl w:val="0"/>
          <w:numId w:val="20"/>
        </w:numPr>
        <w:tabs>
          <w:tab w:val="left" w:pos="426"/>
        </w:tabs>
        <w:ind w:left="426" w:hanging="426"/>
        <w:jc w:val="both"/>
        <w:rPr>
          <w:rFonts w:asciiTheme="minorHAnsi" w:hAnsiTheme="minorHAnsi" w:cstheme="minorHAnsi"/>
          <w:color w:val="000000" w:themeColor="text1"/>
        </w:rPr>
      </w:pPr>
      <w:r w:rsidRPr="007340AB">
        <w:rPr>
          <w:rFonts w:asciiTheme="minorHAnsi" w:hAnsiTheme="minorHAnsi" w:cstheme="minorHAnsi"/>
          <w:color w:val="000000" w:themeColor="text1"/>
        </w:rPr>
        <w:t xml:space="preserve">Zgodnie z art. 436 pkt 4 lit. b ustawy Prawo zamówień publicznych, </w:t>
      </w:r>
      <w:bookmarkStart w:id="2" w:name="_Hlk47094353"/>
      <w:r w:rsidRPr="007340AB">
        <w:rPr>
          <w:rFonts w:asciiTheme="minorHAnsi" w:hAnsiTheme="minorHAnsi" w:cstheme="minorHAnsi"/>
          <w:color w:val="000000" w:themeColor="text1"/>
        </w:rPr>
        <w:t>wysokość wynagrodzenia należnego Wykonawcy może podlegać waloryzacji, w przypadku zmiany</w:t>
      </w:r>
      <w:bookmarkEnd w:id="2"/>
      <w:r w:rsidRPr="007340AB">
        <w:rPr>
          <w:rFonts w:asciiTheme="minorHAnsi" w:hAnsiTheme="minorHAnsi" w:cstheme="minorHAnsi"/>
          <w:color w:val="000000" w:themeColor="text1"/>
        </w:rPr>
        <w:t>:</w:t>
      </w:r>
    </w:p>
    <w:p w14:paraId="5B245328" w14:textId="77777777" w:rsidR="00B34AB6" w:rsidRPr="007340AB" w:rsidRDefault="00B34AB6" w:rsidP="00E40116">
      <w:pPr>
        <w:widowControl w:val="0"/>
        <w:numPr>
          <w:ilvl w:val="0"/>
          <w:numId w:val="21"/>
        </w:numPr>
        <w:tabs>
          <w:tab w:val="left" w:pos="709"/>
        </w:tabs>
        <w:ind w:left="709" w:hanging="283"/>
        <w:jc w:val="both"/>
        <w:rPr>
          <w:rFonts w:asciiTheme="minorHAnsi" w:eastAsia="SimSun" w:hAnsiTheme="minorHAnsi" w:cstheme="minorHAnsi"/>
          <w:color w:val="000000" w:themeColor="text1"/>
        </w:rPr>
      </w:pPr>
      <w:r w:rsidRPr="007340AB">
        <w:rPr>
          <w:rFonts w:asciiTheme="minorHAnsi" w:eastAsia="SimSun" w:hAnsiTheme="minorHAnsi" w:cstheme="minorHAnsi"/>
          <w:color w:val="000000" w:themeColor="text1"/>
        </w:rPr>
        <w:t xml:space="preserve">stawki podatku od towarów i usług oraz podatku akcyzowego, </w:t>
      </w:r>
    </w:p>
    <w:p w14:paraId="1B971999" w14:textId="77777777" w:rsidR="00B34AB6" w:rsidRPr="007340AB" w:rsidRDefault="00B34AB6" w:rsidP="00E40116">
      <w:pPr>
        <w:widowControl w:val="0"/>
        <w:numPr>
          <w:ilvl w:val="0"/>
          <w:numId w:val="21"/>
        </w:numPr>
        <w:tabs>
          <w:tab w:val="left" w:pos="709"/>
        </w:tabs>
        <w:ind w:left="709" w:hanging="283"/>
        <w:jc w:val="both"/>
        <w:rPr>
          <w:rFonts w:asciiTheme="minorHAnsi" w:eastAsia="SimSun" w:hAnsiTheme="minorHAnsi" w:cstheme="minorHAnsi"/>
          <w:color w:val="000000" w:themeColor="text1"/>
          <w:spacing w:val="-4"/>
        </w:rPr>
      </w:pPr>
      <w:r w:rsidRPr="007340AB">
        <w:rPr>
          <w:rFonts w:asciiTheme="minorHAnsi" w:eastAsia="SimSun" w:hAnsiTheme="minorHAnsi" w:cstheme="minorHAnsi"/>
          <w:color w:val="000000" w:themeColor="text1"/>
          <w:spacing w:val="-4"/>
        </w:rPr>
        <w:t xml:space="preserve">wysokości minimalnego wynagrodzenia za pracę albo wysokości minimalnej stawki godzinowej, ustalonych na podstawie przepisów ustawy z dnia 10 października 2002 r. o minimalnym wynagrodzeniu za pracę, </w:t>
      </w:r>
    </w:p>
    <w:p w14:paraId="0EBDC3EC" w14:textId="77777777" w:rsidR="00B34AB6" w:rsidRPr="007340AB" w:rsidRDefault="00B34AB6" w:rsidP="00E40116">
      <w:pPr>
        <w:widowControl w:val="0"/>
        <w:numPr>
          <w:ilvl w:val="0"/>
          <w:numId w:val="21"/>
        </w:numPr>
        <w:tabs>
          <w:tab w:val="left" w:pos="709"/>
        </w:tabs>
        <w:ind w:left="709" w:hanging="283"/>
        <w:jc w:val="both"/>
        <w:rPr>
          <w:rFonts w:asciiTheme="minorHAnsi" w:eastAsia="SimSun" w:hAnsiTheme="minorHAnsi" w:cstheme="minorHAnsi"/>
          <w:color w:val="000000" w:themeColor="text1"/>
        </w:rPr>
      </w:pPr>
      <w:r w:rsidRPr="007340AB">
        <w:rPr>
          <w:rFonts w:asciiTheme="minorHAnsi" w:eastAsia="SimSun" w:hAnsiTheme="minorHAnsi" w:cstheme="minorHAnsi"/>
          <w:color w:val="000000" w:themeColor="text1"/>
        </w:rPr>
        <w:t xml:space="preserve">zasad podlegania ubezpieczeniom społecznym lub ubezpieczeniu zdrowotnemu lub wysokości składki na ubezpieczenia społeczne lub zdrowotne, </w:t>
      </w:r>
    </w:p>
    <w:p w14:paraId="2111F733" w14:textId="77777777" w:rsidR="00B34AB6" w:rsidRPr="007340AB" w:rsidRDefault="00B34AB6" w:rsidP="00E40116">
      <w:pPr>
        <w:widowControl w:val="0"/>
        <w:numPr>
          <w:ilvl w:val="0"/>
          <w:numId w:val="21"/>
        </w:numPr>
        <w:tabs>
          <w:tab w:val="left" w:pos="709"/>
        </w:tabs>
        <w:ind w:left="709" w:hanging="283"/>
        <w:jc w:val="both"/>
        <w:rPr>
          <w:rFonts w:asciiTheme="minorHAnsi" w:hAnsiTheme="minorHAnsi" w:cstheme="minorHAnsi"/>
          <w:color w:val="000000" w:themeColor="text1"/>
        </w:rPr>
      </w:pPr>
      <w:r w:rsidRPr="007340AB">
        <w:rPr>
          <w:rFonts w:asciiTheme="minorHAnsi" w:hAnsiTheme="minorHAnsi" w:cstheme="minorHAnsi"/>
          <w:color w:val="000000" w:themeColor="text1"/>
        </w:rPr>
        <w:t>zasad gromadzenia i wysokości wpłat do pracowniczych planów kapitałowych, o których mowa w ustawie z dnia 4 października 2018 r. o pracowniczych planach kapitałowych</w:t>
      </w:r>
      <w:r w:rsidRPr="007340AB">
        <w:rPr>
          <w:rFonts w:asciiTheme="minorHAnsi" w:eastAsia="SimSun" w:hAnsiTheme="minorHAnsi" w:cstheme="minorHAnsi"/>
          <w:color w:val="000000" w:themeColor="text1"/>
        </w:rPr>
        <w:t xml:space="preserve">, </w:t>
      </w:r>
    </w:p>
    <w:p w14:paraId="4945176C" w14:textId="77777777" w:rsidR="00B34AB6" w:rsidRPr="007340AB" w:rsidRDefault="00B34AB6" w:rsidP="00B34AB6">
      <w:pPr>
        <w:widowControl w:val="0"/>
        <w:tabs>
          <w:tab w:val="left" w:pos="709"/>
        </w:tabs>
        <w:spacing w:before="60" w:after="60"/>
        <w:ind w:left="709"/>
        <w:jc w:val="both"/>
        <w:rPr>
          <w:rFonts w:asciiTheme="minorHAnsi" w:hAnsiTheme="minorHAnsi" w:cstheme="minorHAnsi"/>
          <w:color w:val="000000" w:themeColor="text1"/>
        </w:rPr>
      </w:pPr>
      <w:r w:rsidRPr="007340AB">
        <w:rPr>
          <w:rFonts w:asciiTheme="minorHAnsi" w:hAnsiTheme="minorHAnsi" w:cstheme="minorHAnsi"/>
          <w:color w:val="000000" w:themeColor="text1"/>
        </w:rPr>
        <w:t>- jeżeli zmiany te będą miały wpływ na koszty wykonania zamówienia przez Wykonawcę.</w:t>
      </w:r>
    </w:p>
    <w:p w14:paraId="7AA07767" w14:textId="77777777" w:rsidR="00B34AB6" w:rsidRPr="007340AB" w:rsidRDefault="00B34AB6" w:rsidP="00E40116">
      <w:pPr>
        <w:widowControl w:val="0"/>
        <w:numPr>
          <w:ilvl w:val="0"/>
          <w:numId w:val="20"/>
        </w:numPr>
        <w:tabs>
          <w:tab w:val="left" w:pos="426"/>
        </w:tabs>
        <w:ind w:left="426" w:hanging="426"/>
        <w:jc w:val="both"/>
        <w:rPr>
          <w:rFonts w:asciiTheme="minorHAnsi" w:hAnsiTheme="minorHAnsi" w:cstheme="minorHAnsi"/>
          <w:color w:val="000000" w:themeColor="text1"/>
        </w:rPr>
      </w:pPr>
      <w:bookmarkStart w:id="3" w:name="_Hlk47043973"/>
      <w:r w:rsidRPr="007340AB">
        <w:rPr>
          <w:rFonts w:asciiTheme="minorHAnsi" w:hAnsiTheme="minorHAnsi" w:cstheme="minorHAnsi"/>
          <w:color w:val="000000" w:themeColor="text1"/>
        </w:rPr>
        <w:t>W przypadku zmiany, o której mowa w ust. 1 pkt. 1, wartość netto wynagrodzenia Wykonawcy nie ulegnie zmianie, a określona w aneksie do umowy wartość brutto wynagrodzenia zostanie wyliczona na podstawie nowych przepisów dotyczących podatku od towarów i usług lub podatku akcyzowego.</w:t>
      </w:r>
    </w:p>
    <w:p w14:paraId="79119D34" w14:textId="77777777" w:rsidR="00B34AB6" w:rsidRPr="007340AB" w:rsidRDefault="00B34AB6" w:rsidP="00E40116">
      <w:pPr>
        <w:widowControl w:val="0"/>
        <w:numPr>
          <w:ilvl w:val="0"/>
          <w:numId w:val="20"/>
        </w:numPr>
        <w:tabs>
          <w:tab w:val="left" w:pos="426"/>
        </w:tabs>
        <w:ind w:left="426" w:hanging="426"/>
        <w:jc w:val="both"/>
        <w:rPr>
          <w:rFonts w:asciiTheme="minorHAnsi" w:hAnsiTheme="minorHAnsi" w:cstheme="minorHAnsi"/>
          <w:color w:val="000000" w:themeColor="text1"/>
          <w:spacing w:val="-6"/>
        </w:rPr>
      </w:pPr>
      <w:r w:rsidRPr="007340AB">
        <w:rPr>
          <w:rFonts w:asciiTheme="minorHAnsi" w:hAnsiTheme="minorHAnsi" w:cstheme="minorHAnsi"/>
          <w:color w:val="000000" w:themeColor="text1"/>
          <w:spacing w:val="-6"/>
          <w:lang w:eastAsia="en-US"/>
        </w:rPr>
        <w:t>W przypadku zmiany, o której mowa w ust. 1 pkt. 2, Wykonawca zobligowany będzie przedłożyć Zamawiającemu wykaz zatrudnionych do realizacji umowy pracowników, dla których ma zastoso</w:t>
      </w:r>
      <w:r w:rsidRPr="007340AB">
        <w:rPr>
          <w:rFonts w:asciiTheme="minorHAnsi" w:hAnsiTheme="minorHAnsi" w:cstheme="minorHAnsi"/>
          <w:color w:val="000000" w:themeColor="text1"/>
          <w:spacing w:val="-6"/>
          <w:lang w:eastAsia="en-US"/>
        </w:rPr>
        <w:softHyphen/>
        <w:t xml:space="preserve">wanie zmiana wraz z kalkulacją kosztów wynikającą z przedmiotowej zmiany, które </w:t>
      </w:r>
      <w:r w:rsidRPr="007340AB">
        <w:rPr>
          <w:rFonts w:asciiTheme="minorHAnsi" w:hAnsiTheme="minorHAnsi" w:cstheme="minorHAnsi"/>
          <w:color w:val="000000" w:themeColor="text1"/>
          <w:spacing w:val="-6"/>
          <w:lang w:eastAsia="en-US"/>
        </w:rPr>
        <w:lastRenderedPageBreak/>
        <w:t>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33C8DE95" w14:textId="77777777" w:rsidR="00B34AB6" w:rsidRPr="007340AB" w:rsidRDefault="00B34AB6" w:rsidP="00E40116">
      <w:pPr>
        <w:widowControl w:val="0"/>
        <w:numPr>
          <w:ilvl w:val="0"/>
          <w:numId w:val="20"/>
        </w:numPr>
        <w:tabs>
          <w:tab w:val="left" w:pos="426"/>
        </w:tabs>
        <w:ind w:left="426" w:hanging="426"/>
        <w:jc w:val="both"/>
        <w:rPr>
          <w:rFonts w:asciiTheme="minorHAnsi" w:hAnsiTheme="minorHAnsi" w:cstheme="minorHAnsi"/>
          <w:color w:val="000000" w:themeColor="text1"/>
        </w:rPr>
      </w:pPr>
      <w:r w:rsidRPr="007340AB">
        <w:rPr>
          <w:rFonts w:asciiTheme="minorHAnsi" w:hAnsiTheme="minorHAnsi" w:cstheme="minorHAnsi"/>
          <w:color w:val="000000" w:themeColor="text1"/>
          <w:spacing w:val="-2"/>
        </w:rPr>
        <w:t>W przypadku zmiany, o której mowa w ust. 1 pkt. 3 i 4, Wykonawca zobligowany będzie przedłożyć Zamawiającemu wykaz zatrudnionych do realizacji umowy pracowników, dla których ma zastoso</w:t>
      </w:r>
      <w:r w:rsidRPr="007340AB">
        <w:rPr>
          <w:rFonts w:asciiTheme="minorHAnsi" w:hAnsiTheme="minorHAnsi" w:cstheme="minorHAnsi"/>
          <w:color w:val="000000" w:themeColor="text1"/>
          <w:spacing w:val="-2"/>
        </w:rPr>
        <w:softHyphen/>
        <w:t>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1 pkt. 3 i 4, przy zachowaniu dotychczasowej kwoty netto wynagrodzenia osób bezpośrednio wykonujących zamówienie na rzecz Zamawiającego.</w:t>
      </w:r>
    </w:p>
    <w:p w14:paraId="3C0FDC5C" w14:textId="597FB862" w:rsidR="00B34AB6" w:rsidRPr="007340AB" w:rsidRDefault="00B34AB6" w:rsidP="00E40116">
      <w:pPr>
        <w:widowControl w:val="0"/>
        <w:numPr>
          <w:ilvl w:val="0"/>
          <w:numId w:val="20"/>
        </w:numPr>
        <w:tabs>
          <w:tab w:val="left" w:pos="426"/>
        </w:tabs>
        <w:ind w:left="426" w:hanging="426"/>
        <w:jc w:val="both"/>
        <w:rPr>
          <w:rFonts w:asciiTheme="minorHAnsi" w:hAnsiTheme="minorHAnsi" w:cstheme="minorHAnsi"/>
          <w:color w:val="000000" w:themeColor="text1"/>
        </w:rPr>
      </w:pPr>
      <w:r w:rsidRPr="007340AB">
        <w:rPr>
          <w:rFonts w:asciiTheme="minorHAnsi" w:hAnsiTheme="minorHAnsi" w:cstheme="minorHAnsi"/>
          <w:color w:val="000000" w:themeColor="text1"/>
          <w:spacing w:val="-6"/>
        </w:rPr>
        <w:t>Podstawą do dokonania zmiany wynagrodzenia w przypadkach, o których mowa w ust. 1, jest pisemny</w:t>
      </w:r>
      <w:r w:rsidRPr="007340AB">
        <w:rPr>
          <w:rFonts w:asciiTheme="minorHAnsi" w:hAnsiTheme="minorHAnsi" w:cstheme="minorHAnsi"/>
          <w:color w:val="000000" w:themeColor="text1"/>
          <w:spacing w:val="-4"/>
        </w:rPr>
        <w:t xml:space="preserve"> wniosek Wykonawcy lub Zamawiającego, złożony drugiej Stronie umowy najpóźniej w terminie do 30 dni od wejścia w życie nowych przepisów, </w:t>
      </w:r>
      <w:bookmarkStart w:id="4" w:name="_Hlk47096409"/>
      <w:r w:rsidRPr="007340AB">
        <w:rPr>
          <w:rFonts w:asciiTheme="minorHAnsi" w:hAnsiTheme="minorHAnsi" w:cstheme="minorHAnsi"/>
          <w:color w:val="000000" w:themeColor="text1"/>
          <w:spacing w:val="-4"/>
        </w:rPr>
        <w:t>zawierający dokładny opis proponowanej zmiany wraz z uzasadnieniem i szczegółową kalkulacją kosztów oraz zasadami sporządzenia takiej kalkulacji</w:t>
      </w:r>
      <w:bookmarkEnd w:id="4"/>
      <w:r w:rsidRPr="007340AB">
        <w:rPr>
          <w:rFonts w:asciiTheme="minorHAnsi" w:hAnsiTheme="minorHAnsi" w:cstheme="minorHAnsi"/>
          <w:color w:val="000000" w:themeColor="text1"/>
          <w:spacing w:val="-4"/>
        </w:rPr>
        <w:t xml:space="preserve">. </w:t>
      </w:r>
    </w:p>
    <w:p w14:paraId="47859448" w14:textId="77777777" w:rsidR="00B34AB6" w:rsidRPr="007340AB" w:rsidRDefault="00B34AB6" w:rsidP="00E40116">
      <w:pPr>
        <w:widowControl w:val="0"/>
        <w:numPr>
          <w:ilvl w:val="0"/>
          <w:numId w:val="20"/>
        </w:numPr>
        <w:tabs>
          <w:tab w:val="left" w:pos="426"/>
        </w:tabs>
        <w:ind w:left="426" w:hanging="426"/>
        <w:jc w:val="both"/>
        <w:rPr>
          <w:rFonts w:asciiTheme="minorHAnsi" w:hAnsiTheme="minorHAnsi" w:cstheme="minorHAnsi"/>
          <w:color w:val="000000" w:themeColor="text1"/>
        </w:rPr>
      </w:pPr>
      <w:r w:rsidRPr="007340AB">
        <w:rPr>
          <w:rFonts w:asciiTheme="minorHAnsi" w:hAnsiTheme="minorHAnsi" w:cstheme="minorHAnsi"/>
          <w:color w:val="000000" w:themeColor="text1"/>
          <w:spacing w:val="-4"/>
        </w:rPr>
        <w:t>Wykonawca zobowiązany jest wykazać we wniosku i udowodnić Zamawiającemu, że zmiana przepisów, wskazanych w ust. 1, będzie miała wpływ na koszty wykonania przez niego zamówienia.</w:t>
      </w:r>
    </w:p>
    <w:p w14:paraId="6A966658" w14:textId="77777777" w:rsidR="00B34AB6" w:rsidRPr="007340AB" w:rsidRDefault="00B34AB6" w:rsidP="00E40116">
      <w:pPr>
        <w:widowControl w:val="0"/>
        <w:numPr>
          <w:ilvl w:val="0"/>
          <w:numId w:val="20"/>
        </w:numPr>
        <w:tabs>
          <w:tab w:val="left" w:pos="426"/>
        </w:tabs>
        <w:ind w:left="426" w:hanging="426"/>
        <w:jc w:val="both"/>
        <w:rPr>
          <w:rFonts w:asciiTheme="minorHAnsi" w:hAnsiTheme="minorHAnsi" w:cstheme="minorHAnsi"/>
          <w:color w:val="000000" w:themeColor="text1"/>
        </w:rPr>
      </w:pPr>
      <w:r w:rsidRPr="007340AB">
        <w:rPr>
          <w:rFonts w:asciiTheme="minorHAnsi" w:hAnsiTheme="minorHAnsi" w:cstheme="minorHAnsi"/>
          <w:color w:val="000000" w:themeColor="text1"/>
          <w:spacing w:val="-4"/>
        </w:rPr>
        <w:t xml:space="preserve">Wniosek Wykonawcy wraz z załączonymi dokumentami podlegać będzie weryfikacji ze strony Zamawiającego, który w terminie 14 dni od otrzymania wniosku może zwrócić się do Wykonawcy </w:t>
      </w:r>
      <w:r w:rsidRPr="007340AB">
        <w:rPr>
          <w:rFonts w:asciiTheme="minorHAnsi" w:hAnsiTheme="minorHAnsi" w:cstheme="minorHAnsi"/>
          <w:color w:val="000000" w:themeColor="text1"/>
          <w:spacing w:val="-4"/>
        </w:rPr>
        <w:br/>
        <w:t>z wezwaniem o jego uzupełnienie, poprzez przekazanie dodatkowych wyjaśnień, informacji lub dokumentów. Wykonawca jest zobowiązany odpowiedzieć na wezwanie Zamawiającego wyczerpu</w:t>
      </w:r>
      <w:r w:rsidRPr="007340AB">
        <w:rPr>
          <w:rFonts w:asciiTheme="minorHAnsi" w:hAnsiTheme="minorHAnsi" w:cstheme="minorHAnsi"/>
          <w:color w:val="000000" w:themeColor="text1"/>
          <w:spacing w:val="-4"/>
        </w:rPr>
        <w:softHyphen/>
        <w:t>jąco i zgodnie ze stanem faktycznym, w terminie 7 dni od dnia otrzymania wezwania.</w:t>
      </w:r>
    </w:p>
    <w:p w14:paraId="26E13628" w14:textId="77777777" w:rsidR="00B34AB6" w:rsidRPr="007340AB" w:rsidRDefault="00B34AB6" w:rsidP="00E40116">
      <w:pPr>
        <w:widowControl w:val="0"/>
        <w:numPr>
          <w:ilvl w:val="0"/>
          <w:numId w:val="20"/>
        </w:numPr>
        <w:tabs>
          <w:tab w:val="left" w:pos="426"/>
        </w:tabs>
        <w:ind w:left="426" w:hanging="426"/>
        <w:jc w:val="both"/>
        <w:rPr>
          <w:rFonts w:asciiTheme="minorHAnsi" w:hAnsiTheme="minorHAnsi" w:cstheme="minorHAnsi"/>
          <w:color w:val="000000" w:themeColor="text1"/>
        </w:rPr>
      </w:pPr>
      <w:r w:rsidRPr="007340AB">
        <w:rPr>
          <w:rFonts w:asciiTheme="minorHAnsi" w:hAnsiTheme="minorHAnsi" w:cstheme="minorHAnsi"/>
          <w:color w:val="000000" w:themeColor="text1"/>
          <w:spacing w:val="-4"/>
        </w:rPr>
        <w:t xml:space="preserve">Zamawiający w terminie 30 dni od otrzymania kompletnego wniosku, </w:t>
      </w:r>
      <w:bookmarkStart w:id="5" w:name="_Hlk47096584"/>
      <w:r w:rsidRPr="007340AB">
        <w:rPr>
          <w:rFonts w:asciiTheme="minorHAnsi" w:hAnsiTheme="minorHAnsi" w:cstheme="minorHAnsi"/>
          <w:color w:val="000000" w:themeColor="text1"/>
          <w:spacing w:val="-4"/>
        </w:rPr>
        <w:t>informacji i wyjaśnień zajmie pisemne stanowisko w sprawie</w:t>
      </w:r>
      <w:bookmarkEnd w:id="5"/>
      <w:r w:rsidRPr="007340AB">
        <w:rPr>
          <w:rFonts w:asciiTheme="minorHAnsi" w:hAnsiTheme="minorHAnsi" w:cstheme="minorHAnsi"/>
          <w:color w:val="000000" w:themeColor="text1"/>
          <w:spacing w:val="-4"/>
        </w:rPr>
        <w:t>; za dzień przekazania st</w:t>
      </w:r>
      <w:r w:rsidR="006A45EC" w:rsidRPr="007340AB">
        <w:rPr>
          <w:rFonts w:asciiTheme="minorHAnsi" w:hAnsiTheme="minorHAnsi" w:cstheme="minorHAnsi"/>
          <w:color w:val="000000" w:themeColor="text1"/>
          <w:spacing w:val="-4"/>
        </w:rPr>
        <w:t xml:space="preserve">anowiska, uznaje się dzień jego wysłania </w:t>
      </w:r>
      <w:r w:rsidRPr="007340AB">
        <w:rPr>
          <w:rFonts w:asciiTheme="minorHAnsi" w:hAnsiTheme="minorHAnsi" w:cstheme="minorHAnsi"/>
          <w:color w:val="000000" w:themeColor="text1"/>
          <w:spacing w:val="-4"/>
        </w:rPr>
        <w:t>na adres właściwy dla doręczeń pism dla Wykonawcy.</w:t>
      </w:r>
    </w:p>
    <w:p w14:paraId="28E75D7F" w14:textId="77777777" w:rsidR="00B34AB6" w:rsidRPr="007340AB" w:rsidRDefault="00B34AB6" w:rsidP="00E40116">
      <w:pPr>
        <w:widowControl w:val="0"/>
        <w:numPr>
          <w:ilvl w:val="0"/>
          <w:numId w:val="20"/>
        </w:numPr>
        <w:tabs>
          <w:tab w:val="left" w:pos="426"/>
        </w:tabs>
        <w:ind w:left="426" w:hanging="426"/>
        <w:jc w:val="both"/>
        <w:rPr>
          <w:rFonts w:asciiTheme="minorHAnsi" w:hAnsiTheme="minorHAnsi" w:cstheme="minorHAnsi"/>
          <w:color w:val="000000" w:themeColor="text1"/>
        </w:rPr>
      </w:pPr>
      <w:r w:rsidRPr="007340AB">
        <w:rPr>
          <w:rFonts w:asciiTheme="minorHAnsi" w:hAnsiTheme="minorHAnsi" w:cstheme="minorHAnsi"/>
          <w:color w:val="000000" w:themeColor="text1"/>
        </w:rPr>
        <w:t>Zamawiający zastrzega sobie prawo odmowy dokonania zmiany wysokości wynagrodzenia należnego Wykonawcy w przypadku, gdy wniosek Wykonawcy nie będzie spełniał warunków opisanych w postanowieniach niniejszej umowy.</w:t>
      </w:r>
    </w:p>
    <w:p w14:paraId="4EFA971F" w14:textId="77777777" w:rsidR="00B34AB6" w:rsidRPr="007340AB" w:rsidRDefault="00B34AB6" w:rsidP="00E40116">
      <w:pPr>
        <w:widowControl w:val="0"/>
        <w:numPr>
          <w:ilvl w:val="0"/>
          <w:numId w:val="20"/>
        </w:numPr>
        <w:tabs>
          <w:tab w:val="left" w:pos="426"/>
        </w:tabs>
        <w:ind w:left="426" w:hanging="426"/>
        <w:jc w:val="both"/>
        <w:rPr>
          <w:rFonts w:asciiTheme="minorHAnsi" w:hAnsiTheme="minorHAnsi" w:cstheme="minorHAnsi"/>
          <w:color w:val="000000" w:themeColor="text1"/>
        </w:rPr>
      </w:pPr>
      <w:r w:rsidRPr="007340AB">
        <w:rPr>
          <w:rFonts w:asciiTheme="minorHAnsi" w:hAnsiTheme="minorHAnsi" w:cstheme="minorHAnsi"/>
          <w:color w:val="000000" w:themeColor="text1"/>
          <w:spacing w:val="-4"/>
        </w:rPr>
        <w:t>W przypadku wniosku składanego przez Zamawiającego,</w:t>
      </w:r>
      <w:r w:rsidRPr="007340AB">
        <w:rPr>
          <w:rFonts w:asciiTheme="minorHAnsi" w:hAnsiTheme="minorHAnsi" w:cstheme="minorHAnsi"/>
          <w:color w:val="000000" w:themeColor="text1"/>
          <w:spacing w:val="-4"/>
          <w:lang w:eastAsia="en-US"/>
        </w:rPr>
        <w:t xml:space="preserve"> </w:t>
      </w:r>
      <w:r w:rsidRPr="007340AB">
        <w:rPr>
          <w:rFonts w:asciiTheme="minorHAnsi" w:hAnsiTheme="minorHAnsi" w:cstheme="minorHAnsi"/>
          <w:color w:val="000000" w:themeColor="text1"/>
          <w:spacing w:val="-4"/>
        </w:rPr>
        <w:t>wniosek taki powinien zawierać co najmniej propozycję zmiany umowy w zakresie wysokości wynagrodzenia należnego Wykonawcy oraz powołanie się na podstawę prawną zmiany przepisów.</w:t>
      </w:r>
      <w:bookmarkEnd w:id="3"/>
    </w:p>
    <w:p w14:paraId="7E844CC3" w14:textId="77777777" w:rsidR="00B34AB6" w:rsidRPr="007340AB" w:rsidRDefault="00B34AB6" w:rsidP="00E40116">
      <w:pPr>
        <w:widowControl w:val="0"/>
        <w:numPr>
          <w:ilvl w:val="0"/>
          <w:numId w:val="20"/>
        </w:numPr>
        <w:tabs>
          <w:tab w:val="left" w:pos="426"/>
        </w:tabs>
        <w:ind w:left="426" w:hanging="426"/>
        <w:jc w:val="both"/>
        <w:rPr>
          <w:rFonts w:asciiTheme="minorHAnsi" w:hAnsiTheme="minorHAnsi" w:cstheme="minorHAnsi"/>
          <w:color w:val="000000" w:themeColor="text1"/>
        </w:rPr>
      </w:pPr>
      <w:r w:rsidRPr="007340AB">
        <w:rPr>
          <w:rFonts w:asciiTheme="minorHAnsi" w:hAnsiTheme="minorHAnsi" w:cstheme="minorHAnsi"/>
          <w:color w:val="000000" w:themeColor="text1"/>
          <w:spacing w:val="-6"/>
        </w:rPr>
        <w:t>Przed przekazaniem wniosku, o którym mowa w pkt. 10, Zamawiający może zwrócić się do 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 wezwaniu.</w:t>
      </w:r>
    </w:p>
    <w:p w14:paraId="3481C023" w14:textId="77777777" w:rsidR="00B34AB6" w:rsidRPr="007340AB" w:rsidRDefault="00B34AB6" w:rsidP="00E40116">
      <w:pPr>
        <w:widowControl w:val="0"/>
        <w:numPr>
          <w:ilvl w:val="0"/>
          <w:numId w:val="20"/>
        </w:numPr>
        <w:tabs>
          <w:tab w:val="left" w:pos="426"/>
        </w:tabs>
        <w:ind w:left="426" w:hanging="426"/>
        <w:jc w:val="both"/>
        <w:rPr>
          <w:rFonts w:asciiTheme="minorHAnsi" w:hAnsiTheme="minorHAnsi" w:cstheme="minorHAnsi"/>
          <w:color w:val="000000" w:themeColor="text1"/>
        </w:rPr>
      </w:pPr>
      <w:r w:rsidRPr="007340AB">
        <w:rPr>
          <w:rFonts w:asciiTheme="minorHAnsi" w:hAnsiTheme="minorHAnsi" w:cstheme="minorHAnsi"/>
          <w:color w:val="000000" w:themeColor="text1"/>
          <w:spacing w:val="-4"/>
        </w:rPr>
        <w:t>Jeżeli w trakcie trwania procedury opisanej powyżej zostanie wykazane bezsprzecznie, że zmiany przywołanych w ust. 1 przepisów uzasadniają zmianę wysokości wynagrodzenia należnego Wykonawcy, Strony umowy zawrą stosowny aneks do umowy, określający nową wysokość wynagrodzenia Wykonawcy, z uwzględnieniem dowiedzionych zmian.</w:t>
      </w:r>
    </w:p>
    <w:p w14:paraId="70B4DCBF" w14:textId="18E0E7C8" w:rsidR="00B34AB6" w:rsidRPr="007340AB" w:rsidRDefault="00B34AB6" w:rsidP="00E40116">
      <w:pPr>
        <w:widowControl w:val="0"/>
        <w:numPr>
          <w:ilvl w:val="0"/>
          <w:numId w:val="20"/>
        </w:numPr>
        <w:tabs>
          <w:tab w:val="left" w:pos="426"/>
        </w:tabs>
        <w:ind w:left="426" w:hanging="426"/>
        <w:jc w:val="both"/>
        <w:rPr>
          <w:rFonts w:asciiTheme="minorHAnsi" w:hAnsiTheme="minorHAnsi" w:cstheme="minorHAnsi"/>
          <w:color w:val="000000" w:themeColor="text1"/>
        </w:rPr>
      </w:pPr>
      <w:r w:rsidRPr="007340AB">
        <w:rPr>
          <w:rFonts w:asciiTheme="minorHAnsi" w:hAnsiTheme="minorHAnsi" w:cstheme="minorHAnsi"/>
          <w:color w:val="000000" w:themeColor="text1"/>
          <w:spacing w:val="-4"/>
        </w:rPr>
        <w:lastRenderedPageBreak/>
        <w:t>Zmiana wynagrodzenia należnego Wykonawcy może nastąpić nie</w:t>
      </w:r>
      <w:r w:rsidR="006A45EC" w:rsidRPr="007340AB">
        <w:rPr>
          <w:rFonts w:asciiTheme="minorHAnsi" w:hAnsiTheme="minorHAnsi" w:cstheme="minorHAnsi"/>
          <w:color w:val="000000" w:themeColor="text1"/>
          <w:spacing w:val="-4"/>
        </w:rPr>
        <w:t xml:space="preserve"> wcześniej niż z dniem wejścia </w:t>
      </w:r>
      <w:r w:rsidRPr="007340AB">
        <w:rPr>
          <w:rFonts w:asciiTheme="minorHAnsi" w:hAnsiTheme="minorHAnsi" w:cstheme="minorHAnsi"/>
          <w:color w:val="000000" w:themeColor="text1"/>
          <w:spacing w:val="-4"/>
        </w:rPr>
        <w:t>w życie przepisów, stanowiących podstawę do wystąpienia z wnioskiem o zmianę i nie wcześniej niż po upływie 12 miesięcy od daty rozpoczęcia realizacji zamówienia.</w:t>
      </w:r>
    </w:p>
    <w:p w14:paraId="65858A03" w14:textId="77777777" w:rsidR="00B34AB6" w:rsidRPr="007340AB" w:rsidRDefault="00B34AB6" w:rsidP="00E40116">
      <w:pPr>
        <w:widowControl w:val="0"/>
        <w:numPr>
          <w:ilvl w:val="0"/>
          <w:numId w:val="20"/>
        </w:numPr>
        <w:tabs>
          <w:tab w:val="left" w:pos="426"/>
        </w:tabs>
        <w:ind w:left="426" w:hanging="426"/>
        <w:jc w:val="both"/>
        <w:rPr>
          <w:rFonts w:asciiTheme="minorHAnsi" w:hAnsiTheme="minorHAnsi" w:cstheme="minorHAnsi"/>
          <w:color w:val="000000" w:themeColor="text1"/>
        </w:rPr>
      </w:pPr>
      <w:r w:rsidRPr="007340AB">
        <w:rPr>
          <w:rFonts w:asciiTheme="minorHAnsi" w:hAnsiTheme="minorHAnsi" w:cstheme="minorHAnsi"/>
          <w:color w:val="000000" w:themeColor="text1"/>
        </w:rPr>
        <w:t>W związku z art. 44 ustawy z dnia 27 sierpnia 2009 r. o finansach publicznych, Zamawiający określa maksymalną wartość zmiany wynagrodzenia należnego Wykonawcy w całym okresie realizacji zamówienia, w przypadkach określonych w ust. 1 powyżej, na poziomie do 10% ceny wybranej oferty.</w:t>
      </w:r>
    </w:p>
    <w:p w14:paraId="4F0C9464" w14:textId="77777777" w:rsidR="006A45EC" w:rsidRPr="007340AB" w:rsidRDefault="006A45EC" w:rsidP="006A45EC">
      <w:pPr>
        <w:widowControl w:val="0"/>
        <w:tabs>
          <w:tab w:val="left" w:pos="426"/>
        </w:tabs>
        <w:ind w:left="426"/>
        <w:jc w:val="both"/>
        <w:rPr>
          <w:rFonts w:asciiTheme="minorHAnsi" w:hAnsiTheme="minorHAnsi" w:cstheme="minorHAnsi"/>
          <w:color w:val="000000" w:themeColor="text1"/>
        </w:rPr>
      </w:pPr>
    </w:p>
    <w:p w14:paraId="30A5B179" w14:textId="77777777" w:rsidR="00B34AB6" w:rsidRPr="007340AB" w:rsidRDefault="00C77C02" w:rsidP="00B34AB6">
      <w:pPr>
        <w:widowControl w:val="0"/>
        <w:jc w:val="center"/>
        <w:rPr>
          <w:rFonts w:asciiTheme="minorHAnsi" w:hAnsiTheme="minorHAnsi" w:cstheme="minorHAnsi"/>
          <w:b/>
          <w:color w:val="000000" w:themeColor="text1"/>
        </w:rPr>
      </w:pPr>
      <w:r w:rsidRPr="007340AB">
        <w:rPr>
          <w:rFonts w:asciiTheme="minorHAnsi" w:hAnsiTheme="minorHAnsi" w:cstheme="minorHAnsi"/>
          <w:b/>
          <w:color w:val="000000" w:themeColor="text1"/>
        </w:rPr>
        <w:t>§15</w:t>
      </w:r>
    </w:p>
    <w:p w14:paraId="5F962D12" w14:textId="406413ED" w:rsidR="00B34AB6" w:rsidRPr="007340AB" w:rsidRDefault="00B34AB6" w:rsidP="00E40116">
      <w:pPr>
        <w:widowControl w:val="0"/>
        <w:numPr>
          <w:ilvl w:val="0"/>
          <w:numId w:val="23"/>
        </w:numPr>
        <w:tabs>
          <w:tab w:val="left" w:pos="426"/>
        </w:tabs>
        <w:spacing w:before="60"/>
        <w:ind w:left="426" w:hanging="426"/>
        <w:jc w:val="both"/>
        <w:rPr>
          <w:rFonts w:asciiTheme="minorHAnsi" w:hAnsiTheme="minorHAnsi" w:cstheme="minorHAnsi"/>
          <w:color w:val="000000" w:themeColor="text1"/>
          <w:spacing w:val="-6"/>
        </w:rPr>
      </w:pPr>
      <w:r w:rsidRPr="007340AB">
        <w:rPr>
          <w:rFonts w:asciiTheme="minorHAnsi" w:hAnsiTheme="minorHAnsi" w:cstheme="minorHAnsi"/>
          <w:color w:val="000000" w:themeColor="text1"/>
          <w:spacing w:val="-6"/>
        </w:rPr>
        <w:t>Zgodnie z art. 439 ustawy Prawo zamówień publicznych, wysokość wynagrodzenia należnego Wykonawcy może podlegać waloryzacji w przypadku zmiany ceny materiałów lub kosztów związanych z realizacją zamówienia</w:t>
      </w:r>
      <w:r w:rsidR="00597E9E">
        <w:rPr>
          <w:rFonts w:asciiTheme="minorHAnsi" w:hAnsiTheme="minorHAnsi" w:cstheme="minorHAnsi"/>
          <w:color w:val="000000" w:themeColor="text1"/>
          <w:spacing w:val="-6"/>
        </w:rPr>
        <w:t>, jeśli okres realizacji zamówienia wynosi co najmniej 6 miesiecy</w:t>
      </w:r>
      <w:r w:rsidRPr="007340AB">
        <w:rPr>
          <w:rFonts w:asciiTheme="minorHAnsi" w:hAnsiTheme="minorHAnsi" w:cstheme="minorHAnsi"/>
          <w:color w:val="000000" w:themeColor="text1"/>
          <w:spacing w:val="-6"/>
        </w:rPr>
        <w:t>.</w:t>
      </w:r>
    </w:p>
    <w:p w14:paraId="1F4BFBA2" w14:textId="77777777" w:rsidR="00B34AB6" w:rsidRPr="007340AB" w:rsidRDefault="00B34AB6" w:rsidP="00E40116">
      <w:pPr>
        <w:widowControl w:val="0"/>
        <w:numPr>
          <w:ilvl w:val="0"/>
          <w:numId w:val="23"/>
        </w:numPr>
        <w:tabs>
          <w:tab w:val="left" w:pos="426"/>
        </w:tabs>
        <w:ind w:left="426" w:hanging="426"/>
        <w:jc w:val="both"/>
        <w:rPr>
          <w:rFonts w:asciiTheme="minorHAnsi" w:hAnsiTheme="minorHAnsi" w:cstheme="minorHAnsi"/>
          <w:color w:val="000000" w:themeColor="text1"/>
          <w:spacing w:val="-4"/>
        </w:rPr>
      </w:pPr>
      <w:r w:rsidRPr="007340AB">
        <w:rPr>
          <w:rFonts w:asciiTheme="minorHAnsi" w:hAnsiTheme="minorHAnsi" w:cstheme="minorHAnsi"/>
          <w:color w:val="000000" w:themeColor="text1"/>
          <w:spacing w:val="-4"/>
        </w:rPr>
        <w:t>Przez zmianę ceny materiałów lub kosztów rozumie się wzrost odpowiednio cen lub kosztów, jak i ich obniżenie, względem ceny lub kosztu przyjętych w celu ustalenia wynagrodzenia Wykonawcy zawartego w ofercie.</w:t>
      </w:r>
    </w:p>
    <w:p w14:paraId="41014580" w14:textId="77777777" w:rsidR="00B34AB6" w:rsidRPr="007340AB" w:rsidRDefault="00B34AB6" w:rsidP="00E40116">
      <w:pPr>
        <w:widowControl w:val="0"/>
        <w:numPr>
          <w:ilvl w:val="0"/>
          <w:numId w:val="23"/>
        </w:numPr>
        <w:tabs>
          <w:tab w:val="left" w:pos="426"/>
        </w:tabs>
        <w:ind w:left="426" w:hanging="426"/>
        <w:jc w:val="both"/>
        <w:rPr>
          <w:rFonts w:asciiTheme="minorHAnsi" w:hAnsiTheme="minorHAnsi" w:cstheme="minorHAnsi"/>
          <w:color w:val="000000" w:themeColor="text1"/>
          <w:spacing w:val="-4"/>
        </w:rPr>
      </w:pPr>
      <w:r w:rsidRPr="007340AB">
        <w:rPr>
          <w:rFonts w:asciiTheme="minorHAnsi" w:hAnsiTheme="minorHAnsi" w:cstheme="minorHAnsi"/>
          <w:color w:val="000000" w:themeColor="text1"/>
          <w:spacing w:val="-4"/>
        </w:rPr>
        <w:t>Zamawiający ustala następujące zasady, stanowiące podstawę wprowadzenia zmiany wysokości wynagrodzenia należnego Wykonawcy:</w:t>
      </w:r>
    </w:p>
    <w:p w14:paraId="68D41C8F" w14:textId="68B5698B" w:rsidR="00B34AB6" w:rsidRPr="007340AB" w:rsidRDefault="00B34AB6" w:rsidP="00E40116">
      <w:pPr>
        <w:widowControl w:val="0"/>
        <w:numPr>
          <w:ilvl w:val="1"/>
          <w:numId w:val="22"/>
        </w:numPr>
        <w:tabs>
          <w:tab w:val="left" w:pos="709"/>
        </w:tabs>
        <w:ind w:left="709" w:hanging="283"/>
        <w:jc w:val="both"/>
        <w:rPr>
          <w:rFonts w:asciiTheme="minorHAnsi" w:hAnsiTheme="minorHAnsi" w:cstheme="minorHAnsi"/>
          <w:color w:val="000000" w:themeColor="text1"/>
        </w:rPr>
      </w:pPr>
      <w:r w:rsidRPr="007340AB">
        <w:rPr>
          <w:rFonts w:asciiTheme="minorHAnsi" w:hAnsiTheme="minorHAnsi" w:cstheme="minorHAnsi"/>
          <w:color w:val="000000" w:themeColor="text1"/>
        </w:rPr>
        <w:t xml:space="preserve">poziom zmiany </w:t>
      </w:r>
      <w:r w:rsidRPr="00E11C06">
        <w:rPr>
          <w:rFonts w:asciiTheme="minorHAnsi" w:hAnsiTheme="minorHAnsi" w:cstheme="minorHAnsi"/>
        </w:rPr>
        <w:t>ceny</w:t>
      </w:r>
      <w:r w:rsidR="00A3115A" w:rsidRPr="00E11C06">
        <w:rPr>
          <w:rFonts w:asciiTheme="minorHAnsi" w:hAnsiTheme="minorHAnsi" w:cstheme="minorHAnsi"/>
        </w:rPr>
        <w:t xml:space="preserve"> poszczególnych</w:t>
      </w:r>
      <w:r w:rsidRPr="00E11C06">
        <w:rPr>
          <w:rFonts w:asciiTheme="minorHAnsi" w:hAnsiTheme="minorHAnsi" w:cstheme="minorHAnsi"/>
        </w:rPr>
        <w:t xml:space="preserve"> </w:t>
      </w:r>
      <w:r w:rsidRPr="007340AB">
        <w:rPr>
          <w:rFonts w:asciiTheme="minorHAnsi" w:hAnsiTheme="minorHAnsi" w:cstheme="minorHAnsi"/>
          <w:color w:val="000000" w:themeColor="text1"/>
        </w:rPr>
        <w:t>materiałów lub kosztów, uprawniający Strony umowy do żądania zmiany wynagrodzenia należnego Wykonawcy, ustala się na p</w:t>
      </w:r>
      <w:r w:rsidR="006A45EC" w:rsidRPr="007340AB">
        <w:rPr>
          <w:rFonts w:asciiTheme="minorHAnsi" w:hAnsiTheme="minorHAnsi" w:cstheme="minorHAnsi"/>
          <w:color w:val="000000" w:themeColor="text1"/>
        </w:rPr>
        <w:t xml:space="preserve">oziomie powyżej 15% w stosunku </w:t>
      </w:r>
      <w:r w:rsidRPr="007340AB">
        <w:rPr>
          <w:rFonts w:asciiTheme="minorHAnsi" w:hAnsiTheme="minorHAnsi" w:cstheme="minorHAnsi"/>
          <w:color w:val="000000" w:themeColor="text1"/>
        </w:rPr>
        <w:t>do cen lub kosztów obowiązujących w terminie składania oferty,</w:t>
      </w:r>
    </w:p>
    <w:p w14:paraId="1AA42B05" w14:textId="03618414" w:rsidR="00B34AB6" w:rsidRPr="007340AB" w:rsidRDefault="00B34AB6" w:rsidP="00E40116">
      <w:pPr>
        <w:widowControl w:val="0"/>
        <w:numPr>
          <w:ilvl w:val="1"/>
          <w:numId w:val="22"/>
        </w:numPr>
        <w:tabs>
          <w:tab w:val="left" w:pos="709"/>
        </w:tabs>
        <w:ind w:left="709" w:hanging="283"/>
        <w:jc w:val="both"/>
        <w:rPr>
          <w:rFonts w:asciiTheme="minorHAnsi" w:hAnsiTheme="minorHAnsi" w:cstheme="minorHAnsi"/>
          <w:color w:val="000000" w:themeColor="text1"/>
          <w:spacing w:val="-4"/>
        </w:rPr>
      </w:pPr>
      <w:r w:rsidRPr="007340AB">
        <w:rPr>
          <w:rFonts w:asciiTheme="minorHAnsi" w:hAnsiTheme="minorHAnsi" w:cstheme="minorHAnsi"/>
          <w:color w:val="000000" w:themeColor="text1"/>
          <w:spacing w:val="-4"/>
        </w:rPr>
        <w:t>Strona umowy żądająca zmiany wysokości wynagrodzenia należnego Wykonawcy, przedstawia drugiej Stronie odpowiednio uzasadniony wniosek, zawierający dokładny opis proponowanej zmiany wraz ze szczegółową kalkulacją kosztów oraz zasadami sporządzenia takiej kalkulacji,</w:t>
      </w:r>
    </w:p>
    <w:p w14:paraId="27132C98" w14:textId="5F8A1D21" w:rsidR="00B34AB6" w:rsidRPr="007340AB" w:rsidRDefault="00B34AB6" w:rsidP="00E40116">
      <w:pPr>
        <w:widowControl w:val="0"/>
        <w:numPr>
          <w:ilvl w:val="1"/>
          <w:numId w:val="22"/>
        </w:numPr>
        <w:tabs>
          <w:tab w:val="left" w:pos="709"/>
        </w:tabs>
        <w:ind w:left="709" w:hanging="283"/>
        <w:jc w:val="both"/>
        <w:rPr>
          <w:rFonts w:asciiTheme="minorHAnsi" w:hAnsiTheme="minorHAnsi" w:cstheme="minorHAnsi"/>
          <w:color w:val="000000" w:themeColor="text1"/>
          <w:spacing w:val="-4"/>
        </w:rPr>
      </w:pPr>
      <w:r w:rsidRPr="007340AB">
        <w:rPr>
          <w:rFonts w:asciiTheme="minorHAnsi" w:hAnsiTheme="minorHAnsi" w:cstheme="minorHAnsi"/>
          <w:color w:val="000000" w:themeColor="text1"/>
          <w:spacing w:val="-4"/>
        </w:rPr>
        <w:t xml:space="preserve">wniosek musi zawierać dowody </w:t>
      </w:r>
      <w:r w:rsidR="00DF710E">
        <w:rPr>
          <w:rFonts w:asciiTheme="minorHAnsi" w:hAnsiTheme="minorHAnsi" w:cstheme="minorHAnsi"/>
          <w:color w:val="000000" w:themeColor="text1"/>
          <w:spacing w:val="-4"/>
        </w:rPr>
        <w:t xml:space="preserve">(w szczególności – oferta na materiały na dzień składania ofert, w postępowaniu, oferta na materiały na dzień złożenia wniosku o waloryzację, faktura potwierdzająca zakup materiałów po cenie z dnia złożenia wniosku o waloryzację), </w:t>
      </w:r>
      <w:r w:rsidRPr="007340AB">
        <w:rPr>
          <w:rFonts w:asciiTheme="minorHAnsi" w:hAnsiTheme="minorHAnsi" w:cstheme="minorHAnsi"/>
          <w:color w:val="000000" w:themeColor="text1"/>
          <w:spacing w:val="-4"/>
        </w:rPr>
        <w:t>jednoznacznie wskazujące, że zmiana cen materiałów lub kosztów o ponad 15% w stosunku do cen lub kosztów obowiązujących w terminie składania oferty, wpłynęła na koszty wykonania zamówienia,</w:t>
      </w:r>
    </w:p>
    <w:p w14:paraId="25A28B87" w14:textId="6EC204D3" w:rsidR="00B34AB6" w:rsidRPr="007340AB" w:rsidRDefault="00B34AB6" w:rsidP="00E40116">
      <w:pPr>
        <w:widowControl w:val="0"/>
        <w:numPr>
          <w:ilvl w:val="1"/>
          <w:numId w:val="22"/>
        </w:numPr>
        <w:tabs>
          <w:tab w:val="left" w:pos="709"/>
        </w:tabs>
        <w:ind w:left="709" w:hanging="283"/>
        <w:jc w:val="both"/>
        <w:rPr>
          <w:rFonts w:asciiTheme="minorHAnsi" w:hAnsiTheme="minorHAnsi" w:cstheme="minorHAnsi"/>
          <w:color w:val="000000" w:themeColor="text1"/>
        </w:rPr>
      </w:pPr>
      <w:r w:rsidRPr="007340AB">
        <w:rPr>
          <w:rFonts w:asciiTheme="minorHAnsi" w:hAnsiTheme="minorHAnsi" w:cstheme="minorHAnsi"/>
          <w:color w:val="000000" w:themeColor="text1"/>
        </w:rPr>
        <w:t xml:space="preserve">w terminie </w:t>
      </w:r>
      <w:r w:rsidR="00DF710E">
        <w:rPr>
          <w:rFonts w:asciiTheme="minorHAnsi" w:hAnsiTheme="minorHAnsi" w:cstheme="minorHAnsi"/>
          <w:color w:val="000000" w:themeColor="text1"/>
        </w:rPr>
        <w:t>14</w:t>
      </w:r>
      <w:r w:rsidRPr="007340AB">
        <w:rPr>
          <w:rFonts w:asciiTheme="minorHAnsi" w:hAnsiTheme="minorHAnsi" w:cstheme="minorHAnsi"/>
          <w:color w:val="000000" w:themeColor="text1"/>
        </w:rPr>
        <w:t xml:space="preserve">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w:t>
      </w:r>
      <w:r w:rsidRPr="007340AB">
        <w:rPr>
          <w:rFonts w:asciiTheme="minorHAnsi" w:hAnsiTheme="minorHAnsi" w:cstheme="minorHAnsi"/>
          <w:color w:val="000000" w:themeColor="text1"/>
        </w:rPr>
        <w:softHyphen/>
        <w:t>jąco i zgodnie ze stanem faktycznym, w terminie 7 dni od dnia otrzymania wezwania,</w:t>
      </w:r>
    </w:p>
    <w:p w14:paraId="67CF7862" w14:textId="14416C11" w:rsidR="00B34AB6" w:rsidRPr="007340AB" w:rsidRDefault="00B34AB6" w:rsidP="00E40116">
      <w:pPr>
        <w:widowControl w:val="0"/>
        <w:numPr>
          <w:ilvl w:val="1"/>
          <w:numId w:val="22"/>
        </w:numPr>
        <w:tabs>
          <w:tab w:val="left" w:pos="709"/>
        </w:tabs>
        <w:ind w:left="709" w:hanging="283"/>
        <w:jc w:val="both"/>
        <w:rPr>
          <w:rFonts w:asciiTheme="minorHAnsi" w:hAnsiTheme="minorHAnsi" w:cstheme="minorHAnsi"/>
          <w:color w:val="000000" w:themeColor="text1"/>
        </w:rPr>
      </w:pPr>
      <w:r w:rsidRPr="007340AB">
        <w:rPr>
          <w:rFonts w:asciiTheme="minorHAnsi" w:hAnsiTheme="minorHAnsi" w:cstheme="minorHAnsi"/>
          <w:color w:val="000000" w:themeColor="text1"/>
        </w:rPr>
        <w:t xml:space="preserve">Strona umowy, której przedłożono wniosek, w terminie </w:t>
      </w:r>
      <w:r w:rsidR="00DF710E">
        <w:rPr>
          <w:rFonts w:asciiTheme="minorHAnsi" w:hAnsiTheme="minorHAnsi" w:cstheme="minorHAnsi"/>
          <w:color w:val="000000" w:themeColor="text1"/>
        </w:rPr>
        <w:t>14</w:t>
      </w:r>
      <w:r w:rsidRPr="007340AB">
        <w:rPr>
          <w:rFonts w:asciiTheme="minorHAnsi" w:hAnsiTheme="minorHAnsi" w:cstheme="minorHAnsi"/>
          <w:color w:val="000000" w:themeColor="text1"/>
        </w:rPr>
        <w:t xml:space="preserve"> dni od otrzymania kompletnego wniosku,</w:t>
      </w:r>
      <w:r w:rsidRPr="007340AB">
        <w:rPr>
          <w:rFonts w:asciiTheme="minorHAnsi" w:hAnsiTheme="minorHAnsi" w:cstheme="minorHAnsi"/>
          <w:color w:val="000000" w:themeColor="text1"/>
          <w:spacing w:val="-4"/>
        </w:rPr>
        <w:t xml:space="preserve"> </w:t>
      </w:r>
      <w:r w:rsidRPr="007340AB">
        <w:rPr>
          <w:rFonts w:asciiTheme="minorHAnsi" w:hAnsiTheme="minorHAnsi" w:cstheme="minorHAnsi"/>
          <w:color w:val="000000" w:themeColor="text1"/>
        </w:rPr>
        <w:t>informacji i wyjaśnień, zajmie pisemne stanowisko w sprawie; za dzień przekazania stanowiska, uznaje się dzień jego wysłania na adres właściwy dla doręczeń pism odpowiednio do Zamawiającego lub Wykonawcy,</w:t>
      </w:r>
    </w:p>
    <w:p w14:paraId="1D4A263D" w14:textId="77777777" w:rsidR="00B34AB6" w:rsidRPr="007340AB" w:rsidRDefault="00B34AB6" w:rsidP="00E40116">
      <w:pPr>
        <w:widowControl w:val="0"/>
        <w:numPr>
          <w:ilvl w:val="1"/>
          <w:numId w:val="22"/>
        </w:numPr>
        <w:tabs>
          <w:tab w:val="left" w:pos="709"/>
        </w:tabs>
        <w:ind w:left="709" w:hanging="283"/>
        <w:jc w:val="both"/>
        <w:rPr>
          <w:rFonts w:asciiTheme="minorHAnsi" w:hAnsiTheme="minorHAnsi" w:cstheme="minorHAnsi"/>
          <w:color w:val="000000" w:themeColor="text1"/>
          <w:spacing w:val="-4"/>
        </w:rPr>
      </w:pPr>
      <w:r w:rsidRPr="007340AB">
        <w:rPr>
          <w:rFonts w:asciiTheme="minorHAnsi" w:hAnsiTheme="minorHAnsi" w:cstheme="minorHAnsi"/>
          <w:color w:val="000000" w:themeColor="text1"/>
          <w:spacing w:val="-4"/>
        </w:rPr>
        <w:t>jeżeli bezsprzecznie zostanie wykazane, że zmiany ceny mat</w:t>
      </w:r>
      <w:r w:rsidR="00C77C02" w:rsidRPr="007340AB">
        <w:rPr>
          <w:rFonts w:asciiTheme="minorHAnsi" w:hAnsiTheme="minorHAnsi" w:cstheme="minorHAnsi"/>
          <w:color w:val="000000" w:themeColor="text1"/>
          <w:spacing w:val="-4"/>
        </w:rPr>
        <w:t xml:space="preserve">eriałów lub kosztów związanych </w:t>
      </w:r>
      <w:r w:rsidRPr="007340AB">
        <w:rPr>
          <w:rFonts w:asciiTheme="minorHAnsi" w:hAnsiTheme="minorHAnsi" w:cstheme="minorHAnsi"/>
          <w:color w:val="000000" w:themeColor="text1"/>
          <w:spacing w:val="-4"/>
        </w:rPr>
        <w:t>z realizacją zamówienia uzasadniają zmianę wysokości wynagrodzenia należnego Wykonawcy, Strony umowy zawrą stosowny aneks do umowy, określający nową wysokość wynagrodzenia Wykonawcy, z uwzględnieniem dowiedzionych zmian.</w:t>
      </w:r>
    </w:p>
    <w:p w14:paraId="40A9B572" w14:textId="7CDA32A9" w:rsidR="00B34AB6" w:rsidRPr="007340AB" w:rsidRDefault="00B34AB6" w:rsidP="00E40116">
      <w:pPr>
        <w:widowControl w:val="0"/>
        <w:numPr>
          <w:ilvl w:val="0"/>
          <w:numId w:val="23"/>
        </w:numPr>
        <w:tabs>
          <w:tab w:val="left" w:pos="426"/>
        </w:tabs>
        <w:ind w:left="426" w:hanging="426"/>
        <w:jc w:val="both"/>
        <w:rPr>
          <w:rFonts w:asciiTheme="minorHAnsi" w:hAnsiTheme="minorHAnsi" w:cstheme="minorHAnsi"/>
          <w:color w:val="000000" w:themeColor="text1"/>
          <w:spacing w:val="-4"/>
        </w:rPr>
      </w:pPr>
      <w:r w:rsidRPr="007340AB">
        <w:rPr>
          <w:rFonts w:asciiTheme="minorHAnsi" w:hAnsiTheme="minorHAnsi" w:cstheme="minorHAnsi"/>
          <w:color w:val="000000" w:themeColor="text1"/>
          <w:spacing w:val="-4"/>
        </w:rPr>
        <w:t xml:space="preserve">Pierwsza zmiana wynagrodzenia należnego Wykonawcy może nastąpić nie wcześniej niż po upływie </w:t>
      </w:r>
      <w:r w:rsidR="00DF710E">
        <w:rPr>
          <w:rFonts w:asciiTheme="minorHAnsi" w:hAnsiTheme="minorHAnsi" w:cstheme="minorHAnsi"/>
          <w:color w:val="000000" w:themeColor="text1"/>
          <w:spacing w:val="-4"/>
        </w:rPr>
        <w:t>3</w:t>
      </w:r>
      <w:r w:rsidR="00504691">
        <w:rPr>
          <w:rFonts w:asciiTheme="minorHAnsi" w:hAnsiTheme="minorHAnsi" w:cstheme="minorHAnsi"/>
          <w:color w:val="000000" w:themeColor="text1"/>
          <w:spacing w:val="-4"/>
        </w:rPr>
        <w:t>0 dni</w:t>
      </w:r>
      <w:r w:rsidRPr="007340AB">
        <w:rPr>
          <w:rFonts w:asciiTheme="minorHAnsi" w:hAnsiTheme="minorHAnsi" w:cstheme="minorHAnsi"/>
          <w:color w:val="000000" w:themeColor="text1"/>
          <w:spacing w:val="-4"/>
        </w:rPr>
        <w:t xml:space="preserve"> od daty rozpoczęcia realizacji zamówien</w:t>
      </w:r>
      <w:r w:rsidRPr="00875150">
        <w:rPr>
          <w:rFonts w:asciiTheme="minorHAnsi" w:hAnsiTheme="minorHAnsi" w:cstheme="minorHAnsi"/>
          <w:color w:val="000000" w:themeColor="text1"/>
          <w:spacing w:val="-4"/>
        </w:rPr>
        <w:t>ia</w:t>
      </w:r>
      <w:r w:rsidR="00875150" w:rsidRPr="00875150">
        <w:rPr>
          <w:rFonts w:asciiTheme="minorHAnsi" w:hAnsiTheme="minorHAnsi" w:cstheme="minorHAnsi"/>
          <w:color w:val="000000" w:themeColor="text1"/>
          <w:spacing w:val="-4"/>
        </w:rPr>
        <w:t>.</w:t>
      </w:r>
      <w:r w:rsidRPr="00875150">
        <w:rPr>
          <w:rFonts w:asciiTheme="minorHAnsi" w:hAnsiTheme="minorHAnsi" w:cstheme="minorHAnsi"/>
          <w:color w:val="000000" w:themeColor="text1"/>
          <w:spacing w:val="-4"/>
        </w:rPr>
        <w:t xml:space="preserve"> Każda kolejna</w:t>
      </w:r>
      <w:r w:rsidR="00C77C02" w:rsidRPr="00875150">
        <w:rPr>
          <w:rFonts w:asciiTheme="minorHAnsi" w:hAnsiTheme="minorHAnsi" w:cstheme="minorHAnsi"/>
          <w:color w:val="000000" w:themeColor="text1"/>
          <w:spacing w:val="-4"/>
        </w:rPr>
        <w:t xml:space="preserve"> waloryzacja </w:t>
      </w:r>
      <w:r w:rsidR="00C77C02" w:rsidRPr="00875150">
        <w:rPr>
          <w:rFonts w:asciiTheme="minorHAnsi" w:hAnsiTheme="minorHAnsi" w:cstheme="minorHAnsi"/>
          <w:color w:val="000000" w:themeColor="text1"/>
          <w:spacing w:val="-4"/>
        </w:rPr>
        <w:lastRenderedPageBreak/>
        <w:t>dokonywana będzie</w:t>
      </w:r>
      <w:r w:rsidR="00184DAC" w:rsidRPr="00875150">
        <w:rPr>
          <w:rFonts w:asciiTheme="minorHAnsi" w:hAnsiTheme="minorHAnsi" w:cstheme="minorHAnsi"/>
          <w:color w:val="000000" w:themeColor="text1"/>
          <w:spacing w:val="-4"/>
        </w:rPr>
        <w:t xml:space="preserve"> najwcześniej</w:t>
      </w:r>
      <w:r w:rsidR="00C77C02" w:rsidRPr="00875150">
        <w:rPr>
          <w:rFonts w:asciiTheme="minorHAnsi" w:hAnsiTheme="minorHAnsi" w:cstheme="minorHAnsi"/>
          <w:color w:val="000000" w:themeColor="text1"/>
          <w:spacing w:val="-4"/>
        </w:rPr>
        <w:t xml:space="preserve"> </w:t>
      </w:r>
      <w:r w:rsidRPr="00875150">
        <w:rPr>
          <w:rFonts w:asciiTheme="minorHAnsi" w:hAnsiTheme="minorHAnsi" w:cstheme="minorHAnsi"/>
          <w:color w:val="000000" w:themeColor="text1"/>
          <w:spacing w:val="-4"/>
        </w:rPr>
        <w:t xml:space="preserve">po upływie </w:t>
      </w:r>
      <w:r w:rsidR="00184DAC" w:rsidRPr="00875150">
        <w:rPr>
          <w:rFonts w:asciiTheme="minorHAnsi" w:hAnsiTheme="minorHAnsi" w:cstheme="minorHAnsi"/>
          <w:color w:val="000000" w:themeColor="text1"/>
          <w:spacing w:val="-4"/>
        </w:rPr>
        <w:t>3</w:t>
      </w:r>
      <w:r w:rsidRPr="00875150">
        <w:rPr>
          <w:rFonts w:asciiTheme="minorHAnsi" w:hAnsiTheme="minorHAnsi" w:cstheme="minorHAnsi"/>
          <w:color w:val="000000" w:themeColor="text1"/>
          <w:spacing w:val="-4"/>
        </w:rPr>
        <w:t xml:space="preserve"> miesięcy od</w:t>
      </w:r>
      <w:r w:rsidRPr="007340AB">
        <w:rPr>
          <w:rFonts w:asciiTheme="minorHAnsi" w:hAnsiTheme="minorHAnsi" w:cstheme="minorHAnsi"/>
          <w:color w:val="000000" w:themeColor="text1"/>
          <w:spacing w:val="-4"/>
        </w:rPr>
        <w:t xml:space="preserve"> poprzedniej walo</w:t>
      </w:r>
      <w:r w:rsidR="00C77C02" w:rsidRPr="007340AB">
        <w:rPr>
          <w:rFonts w:asciiTheme="minorHAnsi" w:hAnsiTheme="minorHAnsi" w:cstheme="minorHAnsi"/>
          <w:color w:val="000000" w:themeColor="text1"/>
          <w:spacing w:val="-4"/>
        </w:rPr>
        <w:t>ryzacji i</w:t>
      </w:r>
      <w:r w:rsidR="00184DAC">
        <w:rPr>
          <w:rFonts w:asciiTheme="minorHAnsi" w:hAnsiTheme="minorHAnsi" w:cstheme="minorHAnsi"/>
          <w:color w:val="000000" w:themeColor="text1"/>
          <w:spacing w:val="-4"/>
        </w:rPr>
        <w:t xml:space="preserve"> z zastrzeżeniem § 15 ust. 3</w:t>
      </w:r>
      <w:r w:rsidRPr="007340AB">
        <w:rPr>
          <w:rFonts w:asciiTheme="minorHAnsi" w:hAnsiTheme="minorHAnsi" w:cstheme="minorHAnsi"/>
          <w:color w:val="000000" w:themeColor="text1"/>
          <w:spacing w:val="-4"/>
        </w:rPr>
        <w:t xml:space="preserve">. </w:t>
      </w:r>
    </w:p>
    <w:p w14:paraId="49A2B499" w14:textId="77777777" w:rsidR="00B34AB6" w:rsidRPr="007340AB" w:rsidRDefault="00B34AB6" w:rsidP="00E40116">
      <w:pPr>
        <w:widowControl w:val="0"/>
        <w:numPr>
          <w:ilvl w:val="0"/>
          <w:numId w:val="23"/>
        </w:numPr>
        <w:tabs>
          <w:tab w:val="left" w:pos="426"/>
        </w:tabs>
        <w:ind w:left="426" w:hanging="426"/>
        <w:jc w:val="both"/>
        <w:rPr>
          <w:rFonts w:asciiTheme="minorHAnsi" w:hAnsiTheme="minorHAnsi" w:cstheme="minorHAnsi"/>
          <w:color w:val="000000" w:themeColor="text1"/>
          <w:spacing w:val="-4"/>
        </w:rPr>
      </w:pPr>
      <w:r w:rsidRPr="007340AB">
        <w:rPr>
          <w:rFonts w:asciiTheme="minorHAnsi" w:hAnsiTheme="minorHAnsi" w:cstheme="minorHAnsi"/>
          <w:color w:val="000000" w:themeColor="text1"/>
          <w:spacing w:val="-4"/>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01F737CA" w14:textId="72462D2E" w:rsidR="00B34AB6" w:rsidRPr="007340AB" w:rsidRDefault="00B34AB6" w:rsidP="00E40116">
      <w:pPr>
        <w:widowControl w:val="0"/>
        <w:numPr>
          <w:ilvl w:val="0"/>
          <w:numId w:val="23"/>
        </w:numPr>
        <w:tabs>
          <w:tab w:val="left" w:pos="426"/>
        </w:tabs>
        <w:ind w:left="426" w:hanging="426"/>
        <w:jc w:val="both"/>
        <w:rPr>
          <w:rFonts w:asciiTheme="minorHAnsi" w:hAnsiTheme="minorHAnsi" w:cstheme="minorHAnsi"/>
          <w:color w:val="000000" w:themeColor="text1"/>
          <w:spacing w:val="-4"/>
        </w:rPr>
      </w:pPr>
      <w:r w:rsidRPr="007340AB">
        <w:rPr>
          <w:rFonts w:asciiTheme="minorHAnsi" w:hAnsiTheme="minorHAnsi" w:cstheme="minorHAnsi"/>
          <w:color w:val="000000" w:themeColor="text1"/>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w:t>
      </w:r>
      <w:r w:rsidR="00504691">
        <w:rPr>
          <w:rFonts w:asciiTheme="minorHAnsi" w:hAnsiTheme="minorHAnsi" w:cstheme="minorHAnsi"/>
          <w:color w:val="000000" w:themeColor="text1"/>
        </w:rPr>
        <w:t>1</w:t>
      </w:r>
      <w:r w:rsidR="00113191">
        <w:rPr>
          <w:rFonts w:asciiTheme="minorHAnsi" w:hAnsiTheme="minorHAnsi" w:cstheme="minorHAnsi"/>
          <w:color w:val="000000" w:themeColor="text1"/>
        </w:rPr>
        <w:t>5</w:t>
      </w:r>
      <w:r w:rsidRPr="007340AB">
        <w:rPr>
          <w:rFonts w:asciiTheme="minorHAnsi" w:hAnsiTheme="minorHAnsi" w:cstheme="minorHAnsi"/>
          <w:color w:val="000000" w:themeColor="text1"/>
        </w:rPr>
        <w:t>% ceny wybranej oferty.</w:t>
      </w:r>
    </w:p>
    <w:p w14:paraId="0423EA92" w14:textId="77777777" w:rsidR="00B34AB6" w:rsidRPr="007340AB" w:rsidRDefault="00B34AB6" w:rsidP="00B34AB6">
      <w:pPr>
        <w:widowControl w:val="0"/>
        <w:tabs>
          <w:tab w:val="left" w:pos="426"/>
        </w:tabs>
        <w:ind w:left="426"/>
        <w:jc w:val="both"/>
        <w:rPr>
          <w:rFonts w:asciiTheme="minorHAnsi" w:hAnsiTheme="minorHAnsi" w:cstheme="minorHAnsi"/>
          <w:color w:val="000000" w:themeColor="text1"/>
          <w:spacing w:val="-4"/>
        </w:rPr>
      </w:pPr>
    </w:p>
    <w:p w14:paraId="70EAA0A1" w14:textId="77777777" w:rsidR="00627789" w:rsidRPr="00263BF3" w:rsidRDefault="00627789" w:rsidP="00627789">
      <w:pPr>
        <w:spacing w:before="120" w:after="120"/>
        <w:jc w:val="center"/>
        <w:rPr>
          <w:rFonts w:asciiTheme="minorHAnsi" w:hAnsiTheme="minorHAnsi" w:cstheme="minorHAnsi"/>
          <w:kern w:val="24"/>
        </w:rPr>
      </w:pPr>
      <w:r w:rsidRPr="00263BF3">
        <w:rPr>
          <w:rFonts w:asciiTheme="minorHAnsi" w:hAnsiTheme="minorHAnsi" w:cstheme="minorHAnsi"/>
          <w:b/>
          <w:bCs/>
          <w:kern w:val="24"/>
        </w:rPr>
        <w:sym w:font="Times New Roman" w:char="00A7"/>
      </w:r>
      <w:r w:rsidRPr="00263BF3">
        <w:rPr>
          <w:rFonts w:asciiTheme="minorHAnsi" w:hAnsiTheme="minorHAnsi" w:cstheme="minorHAnsi"/>
          <w:b/>
          <w:bCs/>
          <w:kern w:val="24"/>
        </w:rPr>
        <w:t xml:space="preserve"> 1</w:t>
      </w:r>
      <w:r w:rsidR="00C77C02" w:rsidRPr="00263BF3">
        <w:rPr>
          <w:rFonts w:asciiTheme="minorHAnsi" w:hAnsiTheme="minorHAnsi" w:cstheme="minorHAnsi"/>
          <w:b/>
          <w:bCs/>
          <w:kern w:val="24"/>
        </w:rPr>
        <w:t>6</w:t>
      </w:r>
    </w:p>
    <w:p w14:paraId="74213D28" w14:textId="08643214" w:rsidR="007D0E11" w:rsidRPr="00263BF3" w:rsidRDefault="0060548D" w:rsidP="0060548D">
      <w:pPr>
        <w:pStyle w:val="Akapitzlist"/>
        <w:numPr>
          <w:ilvl w:val="6"/>
          <w:numId w:val="32"/>
        </w:numPr>
        <w:jc w:val="both"/>
        <w:rPr>
          <w:rFonts w:asciiTheme="minorHAnsi" w:eastAsiaTheme="minorHAnsi" w:hAnsiTheme="minorHAnsi" w:cstheme="minorHAnsi"/>
          <w:sz w:val="24"/>
          <w:szCs w:val="24"/>
        </w:rPr>
      </w:pPr>
      <w:r w:rsidRPr="00263BF3">
        <w:rPr>
          <w:rFonts w:asciiTheme="minorHAnsi" w:eastAsiaTheme="minorHAnsi" w:hAnsiTheme="minorHAnsi" w:cstheme="minorHAnsi"/>
          <w:sz w:val="24"/>
          <w:szCs w:val="24"/>
        </w:rPr>
        <w:t xml:space="preserve">Wykonawca oraz podwykonawca zobowiązuje się, do zatrudnienia na podstawie umowy o pracę w rozumieniu przepisów ustawy z dnia 26 czerwca 1974 – Kodeksu Pracy (Dz. U. z 2020 r. poz. 1320) osób bezpośrednio związanych z realizacją zamówienia łącznie co </w:t>
      </w:r>
      <w:r w:rsidR="00B54F31">
        <w:rPr>
          <w:rFonts w:asciiTheme="minorHAnsi" w:eastAsiaTheme="minorHAnsi" w:hAnsiTheme="minorHAnsi" w:cstheme="minorHAnsi"/>
          <w:sz w:val="24"/>
          <w:szCs w:val="24"/>
        </w:rPr>
        <w:t xml:space="preserve">najmniej </w:t>
      </w:r>
      <w:r w:rsidR="00AF0F96">
        <w:rPr>
          <w:rFonts w:asciiTheme="minorHAnsi" w:eastAsiaTheme="minorHAnsi" w:hAnsiTheme="minorHAnsi" w:cstheme="minorHAnsi"/>
          <w:sz w:val="24"/>
          <w:szCs w:val="24"/>
        </w:rPr>
        <w:t>5</w:t>
      </w:r>
      <w:r w:rsidR="00B54F31">
        <w:rPr>
          <w:rFonts w:asciiTheme="minorHAnsi" w:eastAsiaTheme="minorHAnsi" w:hAnsiTheme="minorHAnsi" w:cstheme="minorHAnsi"/>
          <w:sz w:val="24"/>
          <w:szCs w:val="24"/>
        </w:rPr>
        <w:t xml:space="preserve"> osób wykonujących roboty budowlane związane z pracami murarskimi oraz wykończeniowymi</w:t>
      </w:r>
      <w:r w:rsidR="00B36F1F" w:rsidRPr="00263BF3">
        <w:rPr>
          <w:rFonts w:asciiTheme="minorHAnsi" w:eastAsiaTheme="minorHAnsi" w:hAnsiTheme="minorHAnsi" w:cstheme="minorHAnsi"/>
          <w:sz w:val="24"/>
          <w:szCs w:val="24"/>
        </w:rPr>
        <w:t xml:space="preserve">. </w:t>
      </w:r>
    </w:p>
    <w:p w14:paraId="3A342231" w14:textId="77777777" w:rsidR="007D0E11" w:rsidRPr="007340AB" w:rsidRDefault="00627789" w:rsidP="00E40116">
      <w:pPr>
        <w:pStyle w:val="Akapitzlist"/>
        <w:numPr>
          <w:ilvl w:val="6"/>
          <w:numId w:val="32"/>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sz w:val="24"/>
          <w:szCs w:val="24"/>
        </w:rPr>
        <w:t>Zamawiający, w trakcie realizacji zamówienia</w:t>
      </w:r>
      <w:r w:rsidRPr="007340AB">
        <w:rPr>
          <w:rFonts w:asciiTheme="minorHAnsi" w:eastAsiaTheme="minorHAnsi" w:hAnsiTheme="minorHAnsi" w:cstheme="minorHAnsi"/>
          <w:color w:val="000000" w:themeColor="text1"/>
          <w:sz w:val="24"/>
          <w:szCs w:val="24"/>
        </w:rPr>
        <w:t>, uprawniony jest do weryfikacji zatrudniania przez Wykonawcę lub podwykonawców, na podstawie umowy o pracę, osób wykonujących wskazane przez Zamawiającego czynności w zakresie realizacji zamówieni.</w:t>
      </w:r>
    </w:p>
    <w:p w14:paraId="7D10729C" w14:textId="77777777" w:rsidR="00627789" w:rsidRPr="007340AB" w:rsidRDefault="00627789" w:rsidP="00E40116">
      <w:pPr>
        <w:pStyle w:val="Akapitzlist"/>
        <w:numPr>
          <w:ilvl w:val="6"/>
          <w:numId w:val="32"/>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 xml:space="preserve">W ramach realizacji uprawnienia, o którym mowa w ust. 2, Zamawiający może żądać od </w:t>
      </w:r>
      <w:r w:rsidR="00591874" w:rsidRPr="007340AB">
        <w:rPr>
          <w:rFonts w:asciiTheme="minorHAnsi" w:eastAsiaTheme="minorHAnsi" w:hAnsiTheme="minorHAnsi" w:cstheme="minorHAnsi"/>
          <w:color w:val="000000" w:themeColor="text1"/>
          <w:sz w:val="24"/>
          <w:szCs w:val="24"/>
        </w:rPr>
        <w:t>Wykonawcy</w:t>
      </w:r>
      <w:r w:rsidRPr="007340AB">
        <w:rPr>
          <w:rFonts w:asciiTheme="minorHAnsi" w:eastAsiaTheme="minorHAnsi" w:hAnsiTheme="minorHAnsi" w:cstheme="minorHAnsi"/>
          <w:color w:val="000000" w:themeColor="text1"/>
          <w:sz w:val="24"/>
          <w:szCs w:val="24"/>
        </w:rPr>
        <w:t>, w szczególności:</w:t>
      </w:r>
    </w:p>
    <w:p w14:paraId="7B09CF71" w14:textId="77777777" w:rsidR="00627789" w:rsidRPr="007340AB" w:rsidRDefault="00627789" w:rsidP="00E40116">
      <w:pPr>
        <w:pStyle w:val="Akapitzlist"/>
        <w:numPr>
          <w:ilvl w:val="0"/>
          <w:numId w:val="33"/>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oświadczenia zatrudnionego pracownika,</w:t>
      </w:r>
    </w:p>
    <w:p w14:paraId="42681D28" w14:textId="77777777" w:rsidR="00627789" w:rsidRPr="007340AB" w:rsidRDefault="00627789" w:rsidP="00E40116">
      <w:pPr>
        <w:pStyle w:val="Akapitzlist"/>
        <w:numPr>
          <w:ilvl w:val="0"/>
          <w:numId w:val="33"/>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oświadczenia wykonawcy lub podwykonawcy o zatrudnieniu pracownika na podstawie umowy o pracę,</w:t>
      </w:r>
    </w:p>
    <w:p w14:paraId="2F337228" w14:textId="77777777" w:rsidR="00627789" w:rsidRPr="007340AB" w:rsidRDefault="00627789" w:rsidP="00E40116">
      <w:pPr>
        <w:pStyle w:val="Akapitzlist"/>
        <w:numPr>
          <w:ilvl w:val="0"/>
          <w:numId w:val="33"/>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poświadczonej za zgodność z oryginałem kopii umowy o pracę zatrudnionego pracownika,</w:t>
      </w:r>
    </w:p>
    <w:p w14:paraId="63AF2E36" w14:textId="77777777" w:rsidR="00C02F28" w:rsidRPr="007340AB" w:rsidRDefault="00627789" w:rsidP="00E40116">
      <w:pPr>
        <w:pStyle w:val="Akapitzlist"/>
        <w:numPr>
          <w:ilvl w:val="0"/>
          <w:numId w:val="33"/>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innych dokumentów</w:t>
      </w:r>
      <w:r w:rsidR="004A7335" w:rsidRPr="007340AB">
        <w:rPr>
          <w:rFonts w:asciiTheme="minorHAnsi" w:eastAsiaTheme="minorHAnsi" w:hAnsiTheme="minorHAnsi" w:cstheme="minorHAnsi"/>
          <w:color w:val="000000" w:themeColor="text1"/>
          <w:sz w:val="24"/>
          <w:szCs w:val="24"/>
        </w:rPr>
        <w:t xml:space="preserve"> - </w:t>
      </w:r>
      <w:r w:rsidRPr="007340AB">
        <w:rPr>
          <w:rFonts w:asciiTheme="minorHAnsi" w:eastAsiaTheme="minorHAnsi" w:hAnsiTheme="minorHAnsi" w:cstheme="minorHAnsi"/>
          <w:color w:val="000000" w:themeColor="text1"/>
          <w:sz w:val="24"/>
          <w:szCs w:val="24"/>
        </w:rPr>
        <w:t>zawierających informacje, w tym dane osobowe, niezbędne do weryfikacji zatrudnienia na podstawie</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umowy o pracę, w szczególności imię i nazwisko zatrudnionego pracownika, datę zawarcia umowy o</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pracę, rodzaj umowy o pracę i zakres obowiązków pracownika.</w:t>
      </w:r>
    </w:p>
    <w:p w14:paraId="528CCAF9" w14:textId="77777777" w:rsidR="00627789" w:rsidRPr="007340AB" w:rsidRDefault="00627789" w:rsidP="00E40116">
      <w:pPr>
        <w:pStyle w:val="Akapitzlist"/>
        <w:numPr>
          <w:ilvl w:val="6"/>
          <w:numId w:val="32"/>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Zamawiający w ramach weryfikacji i kontroli spełniania przez Wykonawcę i podwykonawcę obowiązku, o</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którym mowa w ust. 1 jest uprawniony do:</w:t>
      </w:r>
    </w:p>
    <w:p w14:paraId="7E5387DF" w14:textId="77777777" w:rsidR="00627789" w:rsidRPr="007340AB" w:rsidRDefault="00627789" w:rsidP="00E40116">
      <w:pPr>
        <w:pStyle w:val="Akapitzlist"/>
        <w:numPr>
          <w:ilvl w:val="0"/>
          <w:numId w:val="34"/>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żądania wyjaśnień w przypadku wątpliwości w przypadku przesłanych dokumentów, o których mowa w</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ust. 3, w zakresie potwierdzenia spełniania ww. wymogów,</w:t>
      </w:r>
    </w:p>
    <w:p w14:paraId="659078E9" w14:textId="77777777" w:rsidR="00C02F28" w:rsidRPr="007340AB" w:rsidRDefault="00627789" w:rsidP="00E40116">
      <w:pPr>
        <w:pStyle w:val="Akapitzlist"/>
        <w:numPr>
          <w:ilvl w:val="0"/>
          <w:numId w:val="34"/>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 xml:space="preserve">przeprowadzania kontroli na miejscu wykonywania </w:t>
      </w:r>
      <w:r w:rsidR="003C35D5" w:rsidRPr="007340AB">
        <w:rPr>
          <w:rFonts w:asciiTheme="minorHAnsi" w:eastAsiaTheme="minorHAnsi" w:hAnsiTheme="minorHAnsi" w:cstheme="minorHAnsi"/>
          <w:color w:val="000000" w:themeColor="text1"/>
          <w:sz w:val="24"/>
          <w:szCs w:val="24"/>
        </w:rPr>
        <w:t>zamówienia</w:t>
      </w:r>
      <w:r w:rsidRPr="007340AB">
        <w:rPr>
          <w:rFonts w:asciiTheme="minorHAnsi" w:eastAsiaTheme="minorHAnsi" w:hAnsiTheme="minorHAnsi" w:cstheme="minorHAnsi"/>
          <w:color w:val="000000" w:themeColor="text1"/>
          <w:sz w:val="24"/>
          <w:szCs w:val="24"/>
        </w:rPr>
        <w:t>.</w:t>
      </w:r>
    </w:p>
    <w:p w14:paraId="727B6912" w14:textId="77777777" w:rsidR="00627789" w:rsidRPr="007340AB" w:rsidRDefault="00627789" w:rsidP="00E40116">
      <w:pPr>
        <w:pStyle w:val="Akapitzlist"/>
        <w:numPr>
          <w:ilvl w:val="6"/>
          <w:numId w:val="32"/>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Wykonawca każdorazowo na żądanie Zamawiającego, w terminie wskazanym przez Zamawiającego w</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wezwaniu, nie krótszym niż 2 dni robocze, zobowiązuje się do:</w:t>
      </w:r>
    </w:p>
    <w:p w14:paraId="037ABCFF" w14:textId="77777777" w:rsidR="00627789" w:rsidRPr="007340AB" w:rsidRDefault="00627789" w:rsidP="00E40116">
      <w:pPr>
        <w:pStyle w:val="Akapitzlist"/>
        <w:numPr>
          <w:ilvl w:val="0"/>
          <w:numId w:val="35"/>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złożenia oświadczenia zatrudnionego pracownika. Oświadczenie powinno zawierać w szczególności:</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imię i nazwisko zatrudnionego pracownika, datę zawarcia umowy o pracę, rodzaj umowy o pracę i</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 xml:space="preserve">zakres obowiązków pracownika, dokładne wskazanie </w:t>
      </w:r>
      <w:r w:rsidRPr="007340AB">
        <w:rPr>
          <w:rFonts w:asciiTheme="minorHAnsi" w:eastAsiaTheme="minorHAnsi" w:hAnsiTheme="minorHAnsi" w:cstheme="minorHAnsi"/>
          <w:color w:val="000000" w:themeColor="text1"/>
          <w:sz w:val="24"/>
          <w:szCs w:val="24"/>
        </w:rPr>
        <w:lastRenderedPageBreak/>
        <w:t>podmiotu, który zatrudnia pracownika datę</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złożenia oświadczenia oraz podpis pracownika składającego oświadczanie,</w:t>
      </w:r>
    </w:p>
    <w:p w14:paraId="16B13404" w14:textId="77777777" w:rsidR="00627789" w:rsidRPr="007340AB" w:rsidRDefault="00627789" w:rsidP="00E40116">
      <w:pPr>
        <w:pStyle w:val="Akapitzlist"/>
        <w:numPr>
          <w:ilvl w:val="0"/>
          <w:numId w:val="35"/>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złożenia oświadczenia Wykonawcy lub podwykonawcy o zatrudnieniu na podstawie umowy o pracę</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osób wykonujących czynności, których dotyczy wezwanie Zamawiającego. Oświadczenie powinno</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zawierać w szczególności: dokładne określenie podmiotu składającego oświadczenie, datę złożenia</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oświadczenia, wskazanie, że objęte wezwaniem czynności wykonują osoby zatrudnione na podstawie</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umowy o pracę wraz ze wskazaniem liczby tych osób, rodzaju umowy o pracę i wymiaru etatu oraz</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podpis osoby uprawnionej do złożenia oświadczenia w imieniu Wykonawcy lub podwykonawcy;</w:t>
      </w:r>
    </w:p>
    <w:p w14:paraId="27254BD4" w14:textId="77777777" w:rsidR="00627789" w:rsidRPr="007340AB" w:rsidRDefault="00627789" w:rsidP="00E40116">
      <w:pPr>
        <w:pStyle w:val="Akapitzlist"/>
        <w:numPr>
          <w:ilvl w:val="0"/>
          <w:numId w:val="35"/>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złożenia Zamawiającemu poświadczone za zgodność z oryginałem przez Wykonawcę lub</w:t>
      </w:r>
    </w:p>
    <w:p w14:paraId="5CDADDB4" w14:textId="77777777" w:rsidR="00C02F28" w:rsidRPr="007340AB" w:rsidRDefault="00627789" w:rsidP="00E40116">
      <w:pPr>
        <w:pStyle w:val="Akapitzlist"/>
        <w:numPr>
          <w:ilvl w:val="0"/>
          <w:numId w:val="35"/>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podwykonawcę kopie umów o pracę osób wykonujących wskazane w ust. 1 czynności, których dotyczy</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oświadczenie, o którym mowa w ust. 3 pkt 2, wraz z dokumentem regulującym zakres obowiązków,</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jeżeli został sporządzony. Kopie umów powinny zostać zanonimizowane w sposób zapewniający</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ochronę danych osobowych pracowników, zgodnie z przepisami o ochronie danych osobowych, tj. w</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szczególności bez adresów, nr PESEL pracowników. Informacje takie jak imię i nazwisko pracownika,</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data zawarcia umowy, rodzaj umowy o pracę i wymiar etatu powinny być możliwe do</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zidentyfikowania.</w:t>
      </w:r>
    </w:p>
    <w:p w14:paraId="53782C7D" w14:textId="77777777" w:rsidR="00C02F28" w:rsidRPr="007340AB" w:rsidRDefault="00627789" w:rsidP="00E40116">
      <w:pPr>
        <w:pStyle w:val="Akapitzlist"/>
        <w:numPr>
          <w:ilvl w:val="6"/>
          <w:numId w:val="32"/>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Niezłożenie przez Wykonawcę w wyznaczonym przez Zamawiającego terminie żądanych przez</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Zamawiającego dowodów w celu potwierdzenia spełnienia przez Wykonawcę lub podwykonawcę wymogu</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zatrudnienia na podstawie umowy o pracę traktowane będzie, jako niespełnienie przez Wykonawcę lub</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podwykonawcę wymogu zatrudnienia na podstawie umowy o pracę osób wykonujących wskazane w ust. 1</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czynności.</w:t>
      </w:r>
    </w:p>
    <w:p w14:paraId="444F990B" w14:textId="77777777" w:rsidR="00C02F28" w:rsidRPr="007340AB" w:rsidRDefault="00627789" w:rsidP="00E40116">
      <w:pPr>
        <w:pStyle w:val="Akapitzlist"/>
        <w:numPr>
          <w:ilvl w:val="6"/>
          <w:numId w:val="32"/>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Wykonawca z tytułu niezłożenia w wyznaczonym przez Zamawiającego terminie żądanych przez</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 xml:space="preserve">Zamawiającego dowodów, o których mowa w ust. 3, zapłaci karę umowną </w:t>
      </w:r>
      <w:r w:rsidR="006E7A93" w:rsidRPr="007340AB">
        <w:rPr>
          <w:rFonts w:asciiTheme="minorHAnsi" w:eastAsiaTheme="minorHAnsi" w:hAnsiTheme="minorHAnsi" w:cstheme="minorHAnsi"/>
          <w:color w:val="000000" w:themeColor="text1"/>
          <w:sz w:val="24"/>
          <w:szCs w:val="24"/>
        </w:rPr>
        <w:t>zgodnie z § 11 niniejszej umowy</w:t>
      </w:r>
      <w:r w:rsidRPr="007340AB">
        <w:rPr>
          <w:rFonts w:asciiTheme="minorHAnsi" w:eastAsiaTheme="minorHAnsi" w:hAnsiTheme="minorHAnsi" w:cstheme="minorHAnsi"/>
          <w:color w:val="000000" w:themeColor="text1"/>
          <w:sz w:val="24"/>
          <w:szCs w:val="24"/>
        </w:rPr>
        <w:t>.</w:t>
      </w:r>
    </w:p>
    <w:p w14:paraId="3CAF0879" w14:textId="77777777" w:rsidR="00C02F28" w:rsidRPr="007340AB" w:rsidRDefault="00627789" w:rsidP="00E40116">
      <w:pPr>
        <w:pStyle w:val="Akapitzlist"/>
        <w:numPr>
          <w:ilvl w:val="6"/>
          <w:numId w:val="32"/>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W przypadku ujawnienia, w jakikolwiek sposób, niespełnienia wymogu zatrudnienia przez Wykonawcę lub</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podwykonawcę na podstawie umowy o pracę osób wykonujących czynności, o których mowa w ust. 1, w</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trakcie realizacji zamówienia, Wykonawca zobowiązany jest do zatrudnienia na umowę o pracę osób lub</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osoby, których dotyczy uchybienie w terminie nie dłuższym niż 3 dni robocze od daty ujawnienia uchybienia i</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do dostarczenia Zamawiającemu dokumentu potwierdzającego zatrudnienie powyższych osób lub osoby na</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umowę o pracę, o których mowa w ust. 3. Zatrudnienie osoby lub osób, o których mowa w ust. 1, na umowę o</w:t>
      </w:r>
      <w:r w:rsidR="00C02F28"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pracę i tym samym usunięcie uchybienia nie zwalnia Wykonawcy z obowiązku zapłacenia kary umownej,</w:t>
      </w:r>
      <w:r w:rsidR="004A7335" w:rsidRPr="007340AB">
        <w:rPr>
          <w:rFonts w:asciiTheme="minorHAnsi" w:eastAsiaTheme="minorHAnsi" w:hAnsiTheme="minorHAnsi" w:cstheme="minorHAnsi"/>
          <w:color w:val="000000" w:themeColor="text1"/>
          <w:sz w:val="24"/>
          <w:szCs w:val="24"/>
        </w:rPr>
        <w:t xml:space="preserve"> </w:t>
      </w:r>
      <w:r w:rsidR="006E7A93" w:rsidRPr="007340AB">
        <w:rPr>
          <w:rFonts w:asciiTheme="minorHAnsi" w:eastAsiaTheme="minorHAnsi" w:hAnsiTheme="minorHAnsi" w:cstheme="minorHAnsi"/>
          <w:color w:val="000000" w:themeColor="text1"/>
          <w:sz w:val="24"/>
          <w:szCs w:val="24"/>
        </w:rPr>
        <w:t>zgodnie z § 11 niniejszej umowy</w:t>
      </w:r>
      <w:r w:rsidRPr="007340AB">
        <w:rPr>
          <w:rFonts w:asciiTheme="minorHAnsi" w:eastAsiaTheme="minorHAnsi" w:hAnsiTheme="minorHAnsi" w:cstheme="minorHAnsi"/>
          <w:color w:val="000000" w:themeColor="text1"/>
          <w:sz w:val="24"/>
          <w:szCs w:val="24"/>
        </w:rPr>
        <w:t>.</w:t>
      </w:r>
    </w:p>
    <w:p w14:paraId="21E4DCC1" w14:textId="77777777" w:rsidR="00C02F28" w:rsidRPr="007340AB" w:rsidRDefault="00627789" w:rsidP="00E40116">
      <w:pPr>
        <w:pStyle w:val="Akapitzlist"/>
        <w:numPr>
          <w:ilvl w:val="6"/>
          <w:numId w:val="32"/>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W przypadku uzasadnionych wątpliwości, co do przestrzegania prawa pracy przez Wykonawcę lub</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podwykonawcę, Zamawiający może zwrócić się o przeprowadzenie kontroli przez Państwową Inspekcję</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Pracy.</w:t>
      </w:r>
    </w:p>
    <w:p w14:paraId="63F5A6F0" w14:textId="77777777" w:rsidR="00627789" w:rsidRPr="007340AB" w:rsidRDefault="00627789" w:rsidP="00E40116">
      <w:pPr>
        <w:pStyle w:val="Akapitzlist"/>
        <w:numPr>
          <w:ilvl w:val="6"/>
          <w:numId w:val="32"/>
        </w:numPr>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lastRenderedPageBreak/>
        <w:t>W przypadku realizacji robót przy pomocy podwykonawców lub dalszych podwykonawców do postanowień</w:t>
      </w:r>
      <w:r w:rsidR="004A7335"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umów z podwykonawcami lub dalszymi podwykonawcami należy wprowadzić postanowienia niniejszego</w:t>
      </w:r>
      <w:r w:rsidR="00C02F28"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paragrafu.</w:t>
      </w:r>
    </w:p>
    <w:p w14:paraId="62122252" w14:textId="77777777" w:rsidR="000C26B9" w:rsidRPr="007340AB" w:rsidRDefault="000C26B9" w:rsidP="000C26B9">
      <w:pPr>
        <w:jc w:val="both"/>
        <w:rPr>
          <w:rFonts w:asciiTheme="minorHAnsi" w:eastAsiaTheme="minorHAnsi" w:hAnsiTheme="minorHAnsi" w:cstheme="minorHAnsi"/>
          <w:color w:val="000000" w:themeColor="text1"/>
          <w:lang w:eastAsia="en-US"/>
        </w:rPr>
      </w:pPr>
    </w:p>
    <w:p w14:paraId="6CBB9B86" w14:textId="77777777" w:rsidR="00B74462" w:rsidRPr="007340AB" w:rsidRDefault="00B74462">
      <w:pPr>
        <w:spacing w:before="120" w:after="120"/>
        <w:jc w:val="center"/>
        <w:rPr>
          <w:rFonts w:asciiTheme="minorHAnsi" w:hAnsiTheme="minorHAnsi" w:cstheme="minorHAnsi"/>
          <w:b/>
          <w:bCs/>
          <w:color w:val="000000" w:themeColor="text1"/>
          <w:kern w:val="24"/>
        </w:rPr>
      </w:pPr>
      <w:r w:rsidRPr="007340AB">
        <w:rPr>
          <w:rFonts w:asciiTheme="minorHAnsi" w:hAnsiTheme="minorHAnsi" w:cstheme="minorHAnsi"/>
          <w:b/>
          <w:bCs/>
          <w:color w:val="000000" w:themeColor="text1"/>
          <w:kern w:val="24"/>
        </w:rPr>
        <w:sym w:font="Times New Roman" w:char="00A7"/>
      </w:r>
      <w:r w:rsidR="006E7A93" w:rsidRPr="007340AB">
        <w:rPr>
          <w:rFonts w:asciiTheme="minorHAnsi" w:hAnsiTheme="minorHAnsi" w:cstheme="minorHAnsi"/>
          <w:b/>
          <w:bCs/>
          <w:color w:val="000000" w:themeColor="text1"/>
          <w:kern w:val="24"/>
        </w:rPr>
        <w:t xml:space="preserve"> 17</w:t>
      </w:r>
    </w:p>
    <w:p w14:paraId="744A478E" w14:textId="0AB1E828" w:rsidR="00B74462" w:rsidRDefault="00B74462">
      <w:pPr>
        <w:pStyle w:val="Tekstpodstawowy"/>
        <w:spacing w:before="120" w:after="120" w:line="240" w:lineRule="auto"/>
        <w:rPr>
          <w:rFonts w:asciiTheme="minorHAnsi" w:hAnsiTheme="minorHAnsi" w:cstheme="minorHAnsi"/>
          <w:color w:val="000000" w:themeColor="text1"/>
          <w:szCs w:val="24"/>
        </w:rPr>
      </w:pPr>
      <w:r w:rsidRPr="007340AB">
        <w:rPr>
          <w:rFonts w:asciiTheme="minorHAnsi" w:hAnsiTheme="minorHAnsi" w:cstheme="minorHAnsi"/>
          <w:color w:val="000000" w:themeColor="text1"/>
          <w:szCs w:val="24"/>
        </w:rPr>
        <w:t xml:space="preserve">W sprawach nie uregulowanych w niniejszej Umowie stosuje się przepisy Kodeksu Cywilnego i ustawy z dnia </w:t>
      </w:r>
      <w:r w:rsidR="003B3ACD" w:rsidRPr="007340AB">
        <w:rPr>
          <w:rFonts w:asciiTheme="minorHAnsi" w:hAnsiTheme="minorHAnsi" w:cstheme="minorHAnsi"/>
          <w:color w:val="000000" w:themeColor="text1"/>
          <w:szCs w:val="24"/>
        </w:rPr>
        <w:t>11 września 2019</w:t>
      </w:r>
      <w:r w:rsidRPr="007340AB">
        <w:rPr>
          <w:rFonts w:asciiTheme="minorHAnsi" w:hAnsiTheme="minorHAnsi" w:cstheme="minorHAnsi"/>
          <w:color w:val="000000" w:themeColor="text1"/>
          <w:szCs w:val="24"/>
        </w:rPr>
        <w:t xml:space="preserve"> roku Prawo Zamówień Publicznych </w:t>
      </w:r>
      <w:r w:rsidR="00C92A11" w:rsidRPr="007340AB">
        <w:rPr>
          <w:rFonts w:asciiTheme="minorHAnsi" w:hAnsiTheme="minorHAnsi" w:cstheme="minorHAnsi"/>
          <w:color w:val="000000" w:themeColor="text1"/>
          <w:szCs w:val="24"/>
        </w:rPr>
        <w:t>(</w:t>
      </w:r>
      <w:r w:rsidR="00FA6C02" w:rsidRPr="007340AB">
        <w:rPr>
          <w:rFonts w:asciiTheme="minorHAnsi" w:hAnsiTheme="minorHAnsi" w:cstheme="minorHAnsi"/>
          <w:color w:val="000000" w:themeColor="text1"/>
          <w:szCs w:val="24"/>
        </w:rPr>
        <w:t>t.j. Dz.U. z 202</w:t>
      </w:r>
      <w:r w:rsidR="00AF0F96">
        <w:rPr>
          <w:rFonts w:asciiTheme="minorHAnsi" w:hAnsiTheme="minorHAnsi" w:cstheme="minorHAnsi"/>
          <w:color w:val="000000" w:themeColor="text1"/>
          <w:szCs w:val="24"/>
        </w:rPr>
        <w:t>3</w:t>
      </w:r>
      <w:r w:rsidR="00FA6C02" w:rsidRPr="007340AB">
        <w:rPr>
          <w:rFonts w:asciiTheme="minorHAnsi" w:hAnsiTheme="minorHAnsi" w:cstheme="minorHAnsi"/>
          <w:color w:val="000000" w:themeColor="text1"/>
          <w:szCs w:val="24"/>
        </w:rPr>
        <w:t>r. poz. 1</w:t>
      </w:r>
      <w:r w:rsidR="00AF0F96">
        <w:rPr>
          <w:rFonts w:asciiTheme="minorHAnsi" w:hAnsiTheme="minorHAnsi" w:cstheme="minorHAnsi"/>
          <w:color w:val="000000" w:themeColor="text1"/>
          <w:szCs w:val="24"/>
        </w:rPr>
        <w:t>605</w:t>
      </w:r>
      <w:r w:rsidR="00C92A11" w:rsidRPr="007340AB">
        <w:rPr>
          <w:rFonts w:asciiTheme="minorHAnsi" w:hAnsiTheme="minorHAnsi" w:cstheme="minorHAnsi"/>
          <w:color w:val="000000" w:themeColor="text1"/>
          <w:szCs w:val="24"/>
        </w:rPr>
        <w:t>)</w:t>
      </w:r>
      <w:r w:rsidR="00AD1696" w:rsidRPr="007340AB">
        <w:rPr>
          <w:rFonts w:asciiTheme="minorHAnsi" w:hAnsiTheme="minorHAnsi" w:cstheme="minorHAnsi"/>
          <w:color w:val="000000" w:themeColor="text1"/>
          <w:szCs w:val="24"/>
        </w:rPr>
        <w:t>.</w:t>
      </w:r>
    </w:p>
    <w:p w14:paraId="0F81FDFF" w14:textId="77777777" w:rsidR="009641F7" w:rsidRPr="007340AB" w:rsidRDefault="009641F7">
      <w:pPr>
        <w:pStyle w:val="Tekstpodstawowy"/>
        <w:spacing w:before="120" w:after="120" w:line="240" w:lineRule="auto"/>
        <w:rPr>
          <w:rFonts w:asciiTheme="minorHAnsi" w:hAnsiTheme="minorHAnsi" w:cstheme="minorHAnsi"/>
          <w:color w:val="000000" w:themeColor="text1"/>
          <w:szCs w:val="24"/>
        </w:rPr>
      </w:pPr>
    </w:p>
    <w:p w14:paraId="60A817BB" w14:textId="77777777" w:rsidR="00B74462" w:rsidRPr="007340AB" w:rsidRDefault="00B74462">
      <w:pPr>
        <w:spacing w:before="120" w:after="120"/>
        <w:jc w:val="center"/>
        <w:rPr>
          <w:rFonts w:asciiTheme="minorHAnsi" w:hAnsiTheme="minorHAnsi" w:cstheme="minorHAnsi"/>
          <w:color w:val="000000" w:themeColor="text1"/>
          <w:kern w:val="24"/>
        </w:rPr>
      </w:pPr>
      <w:r w:rsidRPr="007340AB">
        <w:rPr>
          <w:rFonts w:asciiTheme="minorHAnsi" w:hAnsiTheme="minorHAnsi" w:cstheme="minorHAnsi"/>
          <w:b/>
          <w:bCs/>
          <w:color w:val="000000" w:themeColor="text1"/>
          <w:kern w:val="24"/>
        </w:rPr>
        <w:sym w:font="Times New Roman" w:char="00A7"/>
      </w:r>
      <w:r w:rsidRPr="007340AB">
        <w:rPr>
          <w:rFonts w:asciiTheme="minorHAnsi" w:hAnsiTheme="minorHAnsi" w:cstheme="minorHAnsi"/>
          <w:b/>
          <w:bCs/>
          <w:color w:val="000000" w:themeColor="text1"/>
          <w:kern w:val="24"/>
        </w:rPr>
        <w:t xml:space="preserve"> </w:t>
      </w:r>
      <w:r w:rsidR="00EF6909" w:rsidRPr="007340AB">
        <w:rPr>
          <w:rFonts w:asciiTheme="minorHAnsi" w:hAnsiTheme="minorHAnsi" w:cstheme="minorHAnsi"/>
          <w:b/>
          <w:bCs/>
          <w:color w:val="000000" w:themeColor="text1"/>
          <w:kern w:val="24"/>
        </w:rPr>
        <w:t>1</w:t>
      </w:r>
      <w:r w:rsidR="006E7A93" w:rsidRPr="007340AB">
        <w:rPr>
          <w:rFonts w:asciiTheme="minorHAnsi" w:hAnsiTheme="minorHAnsi" w:cstheme="minorHAnsi"/>
          <w:b/>
          <w:bCs/>
          <w:color w:val="000000" w:themeColor="text1"/>
          <w:kern w:val="24"/>
        </w:rPr>
        <w:t>8</w:t>
      </w:r>
    </w:p>
    <w:p w14:paraId="2BA35898" w14:textId="77777777" w:rsidR="008F548F" w:rsidRPr="007340AB" w:rsidRDefault="008F548F" w:rsidP="00E40116">
      <w:pPr>
        <w:pStyle w:val="Akapitzlist"/>
        <w:numPr>
          <w:ilvl w:val="6"/>
          <w:numId w:val="36"/>
        </w:numPr>
        <w:autoSpaceDE w:val="0"/>
        <w:autoSpaceDN w:val="0"/>
        <w:adjustRightInd w:val="0"/>
        <w:jc w:val="both"/>
        <w:rPr>
          <w:rFonts w:asciiTheme="minorHAnsi" w:eastAsiaTheme="minorHAnsi" w:hAnsiTheme="minorHAnsi" w:cstheme="minorHAnsi"/>
          <w:color w:val="000000" w:themeColor="text1"/>
          <w:sz w:val="24"/>
          <w:szCs w:val="24"/>
        </w:rPr>
      </w:pPr>
      <w:bookmarkStart w:id="6" w:name="_Hlk99627455"/>
      <w:r w:rsidRPr="007340AB">
        <w:rPr>
          <w:rFonts w:asciiTheme="minorHAnsi" w:eastAsiaTheme="minorHAnsi" w:hAnsiTheme="minorHAnsi" w:cstheme="minorHAnsi"/>
          <w:color w:val="000000" w:themeColor="text1"/>
          <w:sz w:val="24"/>
          <w:szCs w:val="24"/>
        </w:rPr>
        <w:t>Zamawiający dopuszcza zmianę terminu realizacji przedmiotu umowy w przypadku:</w:t>
      </w:r>
    </w:p>
    <w:p w14:paraId="348A9C21" w14:textId="77777777" w:rsidR="008F548F" w:rsidRPr="007340AB" w:rsidRDefault="008F548F" w:rsidP="00E40116">
      <w:pPr>
        <w:pStyle w:val="Akapitzlist"/>
        <w:numPr>
          <w:ilvl w:val="0"/>
          <w:numId w:val="37"/>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zawieszenia robót przez Zamawiającego z powodu wystąpienia następujących okoliczności:</w:t>
      </w:r>
    </w:p>
    <w:p w14:paraId="449480D2" w14:textId="77777777" w:rsidR="00695CB9" w:rsidRPr="007340AB" w:rsidRDefault="008F548F" w:rsidP="00E40116">
      <w:pPr>
        <w:pStyle w:val="Akapitzlist"/>
        <w:numPr>
          <w:ilvl w:val="1"/>
          <w:numId w:val="13"/>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 xml:space="preserve"> niesprzyjające warunki atmosferyczne, archeologiczne, geologiczne, hydrologiczne, kolizje</w:t>
      </w:r>
      <w:r w:rsidR="00695CB9"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z sieciami infrastruktury, niewypały, niewybuchy uniemożliwiające wykonywanie robót</w:t>
      </w:r>
      <w:r w:rsidR="006E7A93"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budowlanych,</w:t>
      </w:r>
    </w:p>
    <w:p w14:paraId="101EC22C" w14:textId="77777777" w:rsidR="00695CB9" w:rsidRPr="007340AB" w:rsidRDefault="008F548F" w:rsidP="00E40116">
      <w:pPr>
        <w:pStyle w:val="Akapitzlist"/>
        <w:numPr>
          <w:ilvl w:val="1"/>
          <w:numId w:val="13"/>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konieczności usunięcia błędów lub wprowadzenia zmian w dokumentacji projektowej lub</w:t>
      </w:r>
      <w:r w:rsidR="00695CB9"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Specyfikacji technicznej wykonania i odbioru robót budowlanych (STWiORB), lub konieczności</w:t>
      </w:r>
      <w:r w:rsidR="006E7A93"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wykonania rozwiązań zamiennych w stosunku do dokumentacji projektowej lub STWiORB,</w:t>
      </w:r>
      <w:r w:rsidR="00695CB9" w:rsidRPr="007340AB">
        <w:rPr>
          <w:rFonts w:asciiTheme="minorHAnsi" w:eastAsiaTheme="minorHAnsi" w:hAnsiTheme="minorHAnsi" w:cstheme="minorHAnsi"/>
          <w:color w:val="000000" w:themeColor="text1"/>
          <w:sz w:val="24"/>
          <w:szCs w:val="24"/>
        </w:rPr>
        <w:t xml:space="preserve"> </w:t>
      </w:r>
    </w:p>
    <w:p w14:paraId="070BC936" w14:textId="77777777" w:rsidR="008F548F" w:rsidRPr="007340AB" w:rsidRDefault="008F548F" w:rsidP="00E40116">
      <w:pPr>
        <w:pStyle w:val="Akapitzlist"/>
        <w:numPr>
          <w:ilvl w:val="1"/>
          <w:numId w:val="13"/>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przekroczenie zakreślonych przez prawo terminów wydawania decyzji, zezwoleń itp.</w:t>
      </w:r>
    </w:p>
    <w:p w14:paraId="6A32CB12" w14:textId="77777777" w:rsidR="008F548F" w:rsidRPr="007340AB" w:rsidRDefault="008F548F" w:rsidP="00E40116">
      <w:pPr>
        <w:pStyle w:val="Akapitzlist"/>
        <w:numPr>
          <w:ilvl w:val="0"/>
          <w:numId w:val="37"/>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zmian będących następstwem działania organów administracji lub osób indywidualnych:</w:t>
      </w:r>
    </w:p>
    <w:p w14:paraId="39A5630E" w14:textId="77777777" w:rsidR="00695CB9" w:rsidRPr="007340AB" w:rsidRDefault="008F548F" w:rsidP="00E40116">
      <w:pPr>
        <w:pStyle w:val="Akapitzlist"/>
        <w:numPr>
          <w:ilvl w:val="1"/>
          <w:numId w:val="28"/>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gdy pomimo wystąpienia Wykonawcy lub Zamawiającego o wydanie decyzji administracyjnej lub warunków technicznych lub innego dokumentu niezbędnego do prawidłowej realizacji przedmiotu umowy, w terminie ustawowo przewidzianym dla danej czynności organ administracji publicznej lub inna upoważniona instytucja nie wydała stosowanego dokumentu lub decyzji – tylko w zakresie przedłużenia terminu realizacji inwestycji,</w:t>
      </w:r>
    </w:p>
    <w:p w14:paraId="18D5F10C" w14:textId="77777777" w:rsidR="00695CB9" w:rsidRPr="007340AB" w:rsidRDefault="008F548F" w:rsidP="00E40116">
      <w:pPr>
        <w:pStyle w:val="Akapitzlist"/>
        <w:numPr>
          <w:ilvl w:val="1"/>
          <w:numId w:val="28"/>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odmowa wydania przez organy administracji wymaganych decyzji, zezwoleń, uzgodnień</w:t>
      </w:r>
      <w:r w:rsidR="00695CB9"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dotyczących usuwania błędów w dokumentacji projektowej, z przyczyn niezawinionych przez</w:t>
      </w:r>
      <w:r w:rsidR="00695CB9"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Wykonawcę,</w:t>
      </w:r>
    </w:p>
    <w:p w14:paraId="628D0E7B" w14:textId="77777777" w:rsidR="00695CB9" w:rsidRPr="007340AB" w:rsidRDefault="008F548F" w:rsidP="00E40116">
      <w:pPr>
        <w:pStyle w:val="Akapitzlist"/>
        <w:numPr>
          <w:ilvl w:val="1"/>
          <w:numId w:val="28"/>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gdy nastąpi konieczność pozyskiwania stosownych uzgodnień z gestorami sieci, z innymi</w:t>
      </w:r>
      <w:r w:rsidR="00695CB9"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podmiotami lub osobami, których opinia lub zgoda będzie wymagana przepisami prawa – tylko w zakresie przedłużenia terminu realizacji zamówienia o czas niezbędny do zakończenia Umowy,</w:t>
      </w:r>
    </w:p>
    <w:p w14:paraId="58717C91" w14:textId="77777777" w:rsidR="00695CB9" w:rsidRPr="007340AB" w:rsidRDefault="008F548F" w:rsidP="00E40116">
      <w:pPr>
        <w:pStyle w:val="Akapitzlist"/>
        <w:numPr>
          <w:ilvl w:val="1"/>
          <w:numId w:val="28"/>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w przypadku wystąpienia kolizji z planowanymi lub równolegle prowadzonymi przez inne</w:t>
      </w:r>
      <w:r w:rsidR="00695CB9"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podmioty inwestycjami w zakresie niezbędnym do uniknięcia lub usunięcia tych kolizji,</w:t>
      </w:r>
    </w:p>
    <w:p w14:paraId="14C4B87F" w14:textId="77777777" w:rsidR="008F548F" w:rsidRPr="007340AB" w:rsidRDefault="008F548F" w:rsidP="00E40116">
      <w:pPr>
        <w:pStyle w:val="Akapitzlist"/>
        <w:numPr>
          <w:ilvl w:val="1"/>
          <w:numId w:val="28"/>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odmowa udostępnienia przez właścicieli nieruchomości do celów realizacji inwestycji.</w:t>
      </w:r>
    </w:p>
    <w:p w14:paraId="59E6903D" w14:textId="77777777" w:rsidR="00695CB9" w:rsidRPr="007340AB" w:rsidRDefault="008F548F" w:rsidP="00E40116">
      <w:pPr>
        <w:pStyle w:val="Akapitzlist"/>
        <w:numPr>
          <w:ilvl w:val="0"/>
          <w:numId w:val="37"/>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lastRenderedPageBreak/>
        <w:t>konieczności koordynacji robót z innymi wykonawcami w zakresie prac projektowych i robót budowlanych,</w:t>
      </w:r>
    </w:p>
    <w:p w14:paraId="7D386586" w14:textId="77777777" w:rsidR="00695CB9" w:rsidRPr="007340AB" w:rsidRDefault="008F548F" w:rsidP="00E40116">
      <w:pPr>
        <w:pStyle w:val="Akapitzlist"/>
        <w:numPr>
          <w:ilvl w:val="0"/>
          <w:numId w:val="37"/>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konieczności udzielenia zamówienia dodatkowego na roboty nieobjęte zamówieniem</w:t>
      </w:r>
      <w:r w:rsidR="00695CB9"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podstawowym, a koniecznego do prawidłowego zakończenia robót, a których wykonanie wpływa na zmianę terminu wykonania zamówienia podstawowego,</w:t>
      </w:r>
    </w:p>
    <w:p w14:paraId="779BBF0F" w14:textId="77777777" w:rsidR="00695CB9" w:rsidRPr="007340AB" w:rsidRDefault="008F548F" w:rsidP="00E40116">
      <w:pPr>
        <w:pStyle w:val="Akapitzlist"/>
        <w:numPr>
          <w:ilvl w:val="0"/>
          <w:numId w:val="37"/>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przedłużenia procedury udzielenia zamówienia publicznego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z Wykonawcą, co wpłynęło na skrócenie terminu realizacji przedmiotu umowy lub w przypadku wniesienia odwołania do Krajowej Izby Odwoławczej (o czas przedłużenia procedury),</w:t>
      </w:r>
    </w:p>
    <w:p w14:paraId="2CFDAC8B" w14:textId="77777777" w:rsidR="00695CB9" w:rsidRPr="007340AB" w:rsidRDefault="008F548F" w:rsidP="00E40116">
      <w:pPr>
        <w:pStyle w:val="Akapitzlist"/>
        <w:numPr>
          <w:ilvl w:val="0"/>
          <w:numId w:val="37"/>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siły wyższej, to znaczy niezależnego od Stron losowego zdarzenia zewnętrznego, o charakterze nadzwyczajnym, które było niemożliwe do przewidzenia w momencie zawarcia umowy i któremu nie można było zapobiec mimo dochowania należytej staranności; za siłę wyższą, warunkująca zmianę umowy uważać się będzie w szczególności: powódź, pożar, pandemie, epidemie i inne klęski żywiołowe, zamieszki, strajki, ataki terrorystyczne, działania wojenne, nagłe załamania warunków atmosferycznych, nagłe przerwy w dostawie energii elektrycznej, promieniowanie lub skażenia,</w:t>
      </w:r>
    </w:p>
    <w:p w14:paraId="1AD12159" w14:textId="77777777" w:rsidR="00695CB9" w:rsidRPr="007340AB" w:rsidRDefault="008F548F" w:rsidP="00E40116">
      <w:pPr>
        <w:pStyle w:val="Akapitzlist"/>
        <w:numPr>
          <w:ilvl w:val="0"/>
          <w:numId w:val="37"/>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szczególnie uzasadnionych trudności w pozyskiwaniu materiałów budowlanych i innych materiałów niezbędnych dla prawidłowego wykonania umowy,</w:t>
      </w:r>
    </w:p>
    <w:p w14:paraId="65F60551" w14:textId="4E76D3A1" w:rsidR="00A83E38" w:rsidRPr="007340AB" w:rsidRDefault="00A83E38" w:rsidP="00E40116">
      <w:pPr>
        <w:pStyle w:val="Akapitzlist"/>
        <w:numPr>
          <w:ilvl w:val="0"/>
          <w:numId w:val="37"/>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w przypadku gdy ze względów technologicznych nie będzie możliwe wykonanie umowy w pierwotnie przewidzianym terminie,</w:t>
      </w:r>
    </w:p>
    <w:p w14:paraId="63F9066E" w14:textId="480AEB69" w:rsidR="00695CB9" w:rsidRPr="007340AB" w:rsidRDefault="008F548F" w:rsidP="00E40116">
      <w:pPr>
        <w:pStyle w:val="Akapitzlist"/>
        <w:numPr>
          <w:ilvl w:val="0"/>
          <w:numId w:val="37"/>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w przypadku, gdy wykonywanie robót nie będzie możliwe ze względu na obowiązek skoordynowania robót z Wykonawcą innych robót wykonywanych na terenie budowy,</w:t>
      </w:r>
    </w:p>
    <w:p w14:paraId="4D37C5F1" w14:textId="77777777" w:rsidR="00A83E38" w:rsidRPr="007340AB" w:rsidRDefault="008F548F" w:rsidP="00695CB9">
      <w:pPr>
        <w:pStyle w:val="Akapitzlist"/>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 okoliczności wskazane wyżej mogą stanowić podstawę zmiany terminu wykonania zamówienia tylko w przypadku, gdy uniemożliwiają terminowe wykonanie umowy</w:t>
      </w:r>
    </w:p>
    <w:p w14:paraId="2672A6F3" w14:textId="77777777" w:rsidR="008F548F" w:rsidRPr="007340AB" w:rsidRDefault="008F548F" w:rsidP="00E40116">
      <w:pPr>
        <w:pStyle w:val="Akapitzlist"/>
        <w:numPr>
          <w:ilvl w:val="0"/>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Zamawiający dopuszcza możliwość zmiany postanowień umowy w zakresie dotyczącym przedmiotu umowy określonego w Specyfikacji Warunków Zamówienia (SWZ), dokumentacji projektowej lub Specyfikacji technicznej wykonania i odbioru robót budowlanych (STWiORB) w przypadku:</w:t>
      </w:r>
    </w:p>
    <w:p w14:paraId="177B84A2" w14:textId="77777777" w:rsidR="009A2F60" w:rsidRPr="007340AB" w:rsidRDefault="008F548F" w:rsidP="00E40116">
      <w:pPr>
        <w:pStyle w:val="Akapitzlist"/>
        <w:numPr>
          <w:ilvl w:val="1"/>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konieczności zrealizowania jakiejkolwiek części przedmiotu umowy przy zastosowaniu innych rozwiązań niż wskazane w Specyfikacji Warunków Zamówienia (SWZ), dokumentacji projektowej lub Specyfikacji technicznej wykonania i odbioru robót budowlanych (STWiORB), a wynikających ze stwierdzonych wad lub zmiany stanu prawnego w oparciu, o który je przygotowano,</w:t>
      </w:r>
    </w:p>
    <w:p w14:paraId="789BF1D9" w14:textId="77777777" w:rsidR="009A2F60" w:rsidRPr="007340AB" w:rsidRDefault="008F548F" w:rsidP="00E40116">
      <w:pPr>
        <w:pStyle w:val="Akapitzlist"/>
        <w:numPr>
          <w:ilvl w:val="1"/>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 xml:space="preserve">możliwości wykonania przedmiotu umowy przy zastosowaniu innych rozwiązań w stosunku do określonych w Specyfikacji Warunków Zamówienia (SWZ), dokumentacji projektowej lub Specyfikacji technicznej wykonania i odbioru robót budowlanych (STWiORB) przy zachowaniu jakości i funkcjonalności określonych w SWZ, dokumentacji </w:t>
      </w:r>
      <w:r w:rsidRPr="007340AB">
        <w:rPr>
          <w:rFonts w:asciiTheme="minorHAnsi" w:eastAsiaTheme="minorHAnsi" w:hAnsiTheme="minorHAnsi" w:cstheme="minorHAnsi"/>
          <w:color w:val="000000" w:themeColor="text1"/>
          <w:sz w:val="24"/>
          <w:szCs w:val="24"/>
        </w:rPr>
        <w:lastRenderedPageBreak/>
        <w:t>projektowej i STWiORB, jeżeli umożliwiają uzyskanie lepszej jakości lub funkcjonalności lub zmniejszenie kosztów eksploatacji lub kosztów wykonania przedmiotu umowy,</w:t>
      </w:r>
    </w:p>
    <w:p w14:paraId="1199F81D" w14:textId="25616437" w:rsidR="009A2F60" w:rsidRPr="007340AB" w:rsidRDefault="008F548F" w:rsidP="00E40116">
      <w:pPr>
        <w:pStyle w:val="Akapitzlist"/>
        <w:numPr>
          <w:ilvl w:val="1"/>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wystąpienia niebezpieczeństwa kolizji z planowanymi lub równolegle prowadzonymi inwestycjami w zakresie niezbędnym do uniknięcia lub usunięcia tych kolizji,</w:t>
      </w:r>
    </w:p>
    <w:p w14:paraId="5AD021C3" w14:textId="77777777" w:rsidR="008F548F" w:rsidRPr="007340AB" w:rsidRDefault="008F548F" w:rsidP="00E40116">
      <w:pPr>
        <w:pStyle w:val="Akapitzlist"/>
        <w:numPr>
          <w:ilvl w:val="1"/>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wystąpienia siły wyższej uniemożliwiającej wykonanie przedmiotu umowy zgodnie z</w:t>
      </w:r>
      <w:r w:rsidR="009A2F60"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postanowieniami umownymi,</w:t>
      </w:r>
    </w:p>
    <w:p w14:paraId="7DAC1CA3" w14:textId="77777777" w:rsidR="009A2F60" w:rsidRPr="007340AB" w:rsidRDefault="00E0753F" w:rsidP="00E40116">
      <w:pPr>
        <w:pStyle w:val="Akapitzlist"/>
        <w:numPr>
          <w:ilvl w:val="0"/>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Zamawiający dopuszcza możliwość dokonania zmian umowy w przypadkach wymienionych w art. 455 PZP.</w:t>
      </w:r>
    </w:p>
    <w:p w14:paraId="4ED3A182" w14:textId="77777777" w:rsidR="009A2F60" w:rsidRPr="007340AB" w:rsidRDefault="00E0753F" w:rsidP="00E40116">
      <w:pPr>
        <w:pStyle w:val="Akapitzlist"/>
        <w:numPr>
          <w:ilvl w:val="0"/>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 xml:space="preserve">Zmiany, o których mowa w ust. 1-3 </w:t>
      </w:r>
      <w:r w:rsidR="008F548F" w:rsidRPr="007340AB">
        <w:rPr>
          <w:rFonts w:asciiTheme="minorHAnsi" w:eastAsiaTheme="minorHAnsi" w:hAnsiTheme="minorHAnsi" w:cstheme="minorHAnsi"/>
          <w:color w:val="000000" w:themeColor="text1"/>
          <w:sz w:val="24"/>
          <w:szCs w:val="24"/>
        </w:rPr>
        <w:t>muszą zostać udokumentowane. Pismo (wniosek) dotyczące ww. zmian, wraz z uzasadnieniem, winna złożyć Strona inicjująca zmianę.</w:t>
      </w:r>
    </w:p>
    <w:p w14:paraId="27E7E1A7" w14:textId="77777777" w:rsidR="009A2F60" w:rsidRPr="007340AB" w:rsidRDefault="00D013EF" w:rsidP="00E40116">
      <w:pPr>
        <w:pStyle w:val="Akapitzlist"/>
        <w:numPr>
          <w:ilvl w:val="0"/>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W przypadku wystąpienia którejkolwiek z okoliczności wymienionych w ust. 1-3 termin wykonania umowy może ulec odpowiedniemu przedłużeniu o czas niezbędny do zakończenia wykonania jej przedmiotu w sposób należyty.</w:t>
      </w:r>
    </w:p>
    <w:p w14:paraId="05C88CF4" w14:textId="77777777" w:rsidR="009A2F60" w:rsidRPr="007340AB" w:rsidRDefault="008F548F" w:rsidP="00E40116">
      <w:pPr>
        <w:pStyle w:val="Akapitzlist"/>
        <w:numPr>
          <w:ilvl w:val="0"/>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Za przedłużenie terminu realizacji zamówienia Wykonawcy nie przysługuje dodatkowe wynagrodzenie.</w:t>
      </w:r>
    </w:p>
    <w:p w14:paraId="79D4127A" w14:textId="77777777" w:rsidR="009A2F60" w:rsidRPr="007340AB" w:rsidRDefault="00D013EF" w:rsidP="00E40116">
      <w:pPr>
        <w:pStyle w:val="Akapitzlist"/>
        <w:numPr>
          <w:ilvl w:val="0"/>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W przypadku waloryzacji zgodnie z art. 436 pkt 4 lit. b ustawy Prawo zamówień publicznych stosuje się zapisy § 14 niniejszej umowy.</w:t>
      </w:r>
    </w:p>
    <w:p w14:paraId="57D5C81B" w14:textId="77777777" w:rsidR="009A2F60" w:rsidRPr="007340AB" w:rsidRDefault="00D013EF" w:rsidP="00E40116">
      <w:pPr>
        <w:pStyle w:val="Akapitzlist"/>
        <w:numPr>
          <w:ilvl w:val="0"/>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W przypadku waloryzacji zgodnie z art. 439 ustawy Prawo zamówień publicznych stosuje się zapisy § 15 niniejszej umowy.</w:t>
      </w:r>
    </w:p>
    <w:p w14:paraId="3F6AA254" w14:textId="77777777" w:rsidR="009A2F60" w:rsidRPr="007340AB" w:rsidRDefault="008F548F" w:rsidP="00E40116">
      <w:pPr>
        <w:pStyle w:val="Akapitzlist"/>
        <w:numPr>
          <w:ilvl w:val="0"/>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Zamawiający nie dopuszcza zmiany terminu wykonania zamówienia w przypadkach zawinionych przez Wykonawcę.</w:t>
      </w:r>
    </w:p>
    <w:p w14:paraId="78E24748" w14:textId="77777777" w:rsidR="009A2F60" w:rsidRPr="007340AB" w:rsidRDefault="008F548F" w:rsidP="00E40116">
      <w:pPr>
        <w:pStyle w:val="Akapitzlist"/>
        <w:numPr>
          <w:ilvl w:val="0"/>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Wprowadzenie zmiany postanowień umowy wymaga aneksu sporządzonego w formie pisemnej pod rygorem nieważności.</w:t>
      </w:r>
    </w:p>
    <w:p w14:paraId="1BD57C09" w14:textId="77777777" w:rsidR="009A2F60" w:rsidRPr="007340AB" w:rsidRDefault="006C5E88" w:rsidP="00E40116">
      <w:pPr>
        <w:pStyle w:val="Akapitzlist"/>
        <w:numPr>
          <w:ilvl w:val="0"/>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 xml:space="preserve">Zamawiający dopuszcza możliwość dokonania zmian umowy, gdy łączna wartość zmian jest mniejsza niż </w:t>
      </w:r>
      <w:r w:rsidR="003B3ACD" w:rsidRPr="007340AB">
        <w:rPr>
          <w:rFonts w:asciiTheme="minorHAnsi" w:eastAsiaTheme="minorHAnsi" w:hAnsiTheme="minorHAnsi" w:cstheme="minorHAnsi"/>
          <w:color w:val="000000" w:themeColor="text1"/>
          <w:sz w:val="24"/>
          <w:szCs w:val="24"/>
        </w:rPr>
        <w:t>progi unijne</w:t>
      </w:r>
      <w:r w:rsidR="00957B06" w:rsidRPr="007340AB">
        <w:rPr>
          <w:rFonts w:asciiTheme="minorHAnsi" w:eastAsiaTheme="minorHAnsi" w:hAnsiTheme="minorHAnsi" w:cstheme="minorHAnsi"/>
          <w:color w:val="000000" w:themeColor="text1"/>
          <w:sz w:val="24"/>
          <w:szCs w:val="24"/>
        </w:rPr>
        <w:t xml:space="preserve">. </w:t>
      </w:r>
      <w:r w:rsidR="003B3ACD" w:rsidRPr="007340AB">
        <w:rPr>
          <w:rFonts w:asciiTheme="minorHAnsi" w:eastAsiaTheme="minorHAnsi" w:hAnsiTheme="minorHAnsi" w:cstheme="minorHAnsi"/>
          <w:color w:val="000000" w:themeColor="text1"/>
          <w:sz w:val="24"/>
          <w:szCs w:val="24"/>
        </w:rPr>
        <w:t xml:space="preserve"> </w:t>
      </w:r>
    </w:p>
    <w:p w14:paraId="680427E1" w14:textId="77777777" w:rsidR="009A2F60" w:rsidRPr="007340AB" w:rsidRDefault="00303126" w:rsidP="00E40116">
      <w:pPr>
        <w:pStyle w:val="Akapitzlist"/>
        <w:numPr>
          <w:ilvl w:val="0"/>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Zamawiający zastrzega s</w:t>
      </w:r>
      <w:r w:rsidR="00467926" w:rsidRPr="007340AB">
        <w:rPr>
          <w:rFonts w:asciiTheme="minorHAnsi" w:eastAsiaTheme="minorHAnsi" w:hAnsiTheme="minorHAnsi" w:cstheme="minorHAnsi"/>
          <w:color w:val="000000" w:themeColor="text1"/>
          <w:sz w:val="24"/>
          <w:szCs w:val="24"/>
        </w:rPr>
        <w:t>obie prawo do zmniejszenia zakresu zamówienia w przypadku zaistnienia okoliczności organizacyjnych i formalnych, a także zmiany uwarunkowań prawnych, bądź zmian organizacyjnych struktu</w:t>
      </w:r>
      <w:r w:rsidR="003B3ACD" w:rsidRPr="007340AB">
        <w:rPr>
          <w:rFonts w:asciiTheme="minorHAnsi" w:eastAsiaTheme="minorHAnsi" w:hAnsiTheme="minorHAnsi" w:cstheme="minorHAnsi"/>
          <w:color w:val="000000" w:themeColor="text1"/>
          <w:sz w:val="24"/>
          <w:szCs w:val="24"/>
        </w:rPr>
        <w:t>r użytkownika o nie więcej niż 2</w:t>
      </w:r>
      <w:r w:rsidR="00467926" w:rsidRPr="007340AB">
        <w:rPr>
          <w:rFonts w:asciiTheme="minorHAnsi" w:eastAsiaTheme="minorHAnsi" w:hAnsiTheme="minorHAnsi" w:cstheme="minorHAnsi"/>
          <w:color w:val="000000" w:themeColor="text1"/>
          <w:sz w:val="24"/>
          <w:szCs w:val="24"/>
        </w:rPr>
        <w:t xml:space="preserve">0% wartości określonej w niniejszej umowie. </w:t>
      </w:r>
    </w:p>
    <w:p w14:paraId="027ACEF0" w14:textId="77777777" w:rsidR="008F548F" w:rsidRPr="007340AB" w:rsidRDefault="008F548F" w:rsidP="00E40116">
      <w:pPr>
        <w:pStyle w:val="Akapitzlist"/>
        <w:numPr>
          <w:ilvl w:val="0"/>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Nie stanowi zmiany Umowy w rozumieniu art. 454 ustawy Prawo zamówień publicznych</w:t>
      </w:r>
      <w:r w:rsidR="009A2F60" w:rsidRPr="007340AB">
        <w:rPr>
          <w:rFonts w:asciiTheme="minorHAnsi" w:eastAsiaTheme="minorHAnsi" w:hAnsiTheme="minorHAnsi" w:cstheme="minorHAnsi"/>
          <w:color w:val="000000" w:themeColor="text1"/>
          <w:sz w:val="24"/>
          <w:szCs w:val="24"/>
        </w:rPr>
        <w:t xml:space="preserve"> </w:t>
      </w:r>
      <w:r w:rsidRPr="007340AB">
        <w:rPr>
          <w:rFonts w:asciiTheme="minorHAnsi" w:eastAsiaTheme="minorHAnsi" w:hAnsiTheme="minorHAnsi" w:cstheme="minorHAnsi"/>
          <w:color w:val="000000" w:themeColor="text1"/>
          <w:sz w:val="24"/>
          <w:szCs w:val="24"/>
        </w:rPr>
        <w:t>w szczególności:</w:t>
      </w:r>
    </w:p>
    <w:p w14:paraId="3C618BC1" w14:textId="77777777" w:rsidR="009A2F60" w:rsidRPr="007340AB" w:rsidRDefault="008F548F" w:rsidP="00E40116">
      <w:pPr>
        <w:pStyle w:val="Akapitzlist"/>
        <w:numPr>
          <w:ilvl w:val="1"/>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zmiana danych związanych z obsługą administracyjno-organizacyjną Umowy (np. zmiana nr rachunku bankowego),</w:t>
      </w:r>
    </w:p>
    <w:p w14:paraId="591AE8FA" w14:textId="7BB1F04D" w:rsidR="00263BF3" w:rsidRDefault="008F548F" w:rsidP="00B54F31">
      <w:pPr>
        <w:pStyle w:val="Akapitzlist"/>
        <w:numPr>
          <w:ilvl w:val="1"/>
          <w:numId w:val="36"/>
        </w:numPr>
        <w:autoSpaceDE w:val="0"/>
        <w:autoSpaceDN w:val="0"/>
        <w:adjustRightInd w:val="0"/>
        <w:jc w:val="both"/>
        <w:rPr>
          <w:rFonts w:asciiTheme="minorHAnsi" w:eastAsiaTheme="minorHAnsi" w:hAnsiTheme="minorHAnsi" w:cstheme="minorHAnsi"/>
          <w:color w:val="000000" w:themeColor="text1"/>
          <w:sz w:val="24"/>
          <w:szCs w:val="24"/>
        </w:rPr>
      </w:pPr>
      <w:r w:rsidRPr="007340AB">
        <w:rPr>
          <w:rFonts w:asciiTheme="minorHAnsi" w:eastAsiaTheme="minorHAnsi" w:hAnsiTheme="minorHAnsi" w:cstheme="minorHAnsi"/>
          <w:color w:val="000000" w:themeColor="text1"/>
          <w:sz w:val="24"/>
          <w:szCs w:val="24"/>
        </w:rPr>
        <w:t>zmiany danych teleadresowych, zmiany osób wskazanych do kontaktów między Stronami.</w:t>
      </w:r>
      <w:bookmarkEnd w:id="6"/>
    </w:p>
    <w:p w14:paraId="745CBA52" w14:textId="77777777" w:rsidR="00B54F31" w:rsidRPr="00B54F31" w:rsidRDefault="00B54F31" w:rsidP="009641F7">
      <w:pPr>
        <w:pStyle w:val="Akapitzlist"/>
        <w:autoSpaceDE w:val="0"/>
        <w:autoSpaceDN w:val="0"/>
        <w:adjustRightInd w:val="0"/>
        <w:ind w:left="644"/>
        <w:jc w:val="both"/>
        <w:rPr>
          <w:rFonts w:asciiTheme="minorHAnsi" w:eastAsiaTheme="minorHAnsi" w:hAnsiTheme="minorHAnsi" w:cstheme="minorHAnsi"/>
          <w:color w:val="000000" w:themeColor="text1"/>
          <w:sz w:val="24"/>
          <w:szCs w:val="24"/>
        </w:rPr>
      </w:pPr>
    </w:p>
    <w:p w14:paraId="4BEB632C" w14:textId="61140BF0" w:rsidR="00B74462" w:rsidRPr="007340AB" w:rsidRDefault="00B74462" w:rsidP="005B163B">
      <w:pPr>
        <w:spacing w:before="120" w:after="120"/>
        <w:jc w:val="center"/>
        <w:rPr>
          <w:rFonts w:asciiTheme="minorHAnsi" w:hAnsiTheme="minorHAnsi" w:cstheme="minorHAnsi"/>
          <w:b/>
          <w:bCs/>
          <w:color w:val="000000" w:themeColor="text1"/>
          <w:kern w:val="24"/>
        </w:rPr>
      </w:pPr>
      <w:r w:rsidRPr="007340AB">
        <w:rPr>
          <w:rFonts w:asciiTheme="minorHAnsi" w:hAnsiTheme="minorHAnsi" w:cstheme="minorHAnsi"/>
          <w:b/>
          <w:bCs/>
          <w:color w:val="000000" w:themeColor="text1"/>
          <w:kern w:val="24"/>
        </w:rPr>
        <w:sym w:font="Times New Roman" w:char="00A7"/>
      </w:r>
      <w:r w:rsidRPr="007340AB">
        <w:rPr>
          <w:rFonts w:asciiTheme="minorHAnsi" w:hAnsiTheme="minorHAnsi" w:cstheme="minorHAnsi"/>
          <w:b/>
          <w:bCs/>
          <w:color w:val="000000" w:themeColor="text1"/>
          <w:kern w:val="24"/>
        </w:rPr>
        <w:t xml:space="preserve"> </w:t>
      </w:r>
      <w:r w:rsidR="006E7A93" w:rsidRPr="007340AB">
        <w:rPr>
          <w:rFonts w:asciiTheme="minorHAnsi" w:hAnsiTheme="minorHAnsi" w:cstheme="minorHAnsi"/>
          <w:b/>
          <w:bCs/>
          <w:color w:val="000000" w:themeColor="text1"/>
          <w:kern w:val="24"/>
        </w:rPr>
        <w:t>19</w:t>
      </w:r>
    </w:p>
    <w:p w14:paraId="54EEFF5A" w14:textId="2464E1D6" w:rsidR="005B163B" w:rsidRDefault="005B163B" w:rsidP="005B163B">
      <w:pPr>
        <w:spacing w:before="120" w:after="12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Wykonawca zobowiązuje się, że wykonując umowę będzie przestrzegał przepisów ustawy z dnia 19 lipca 2019 r. – o zapewnieniu dostępności osobom ze szczególnymi potrzebami (Dz.U.2020 poz.1062), w szczególności art. 6 pkt 1) w zakresie minimalnych wymagań służących zapewnieniu dostępności architektonicznej.</w:t>
      </w:r>
    </w:p>
    <w:p w14:paraId="4D38A6EF" w14:textId="77777777" w:rsidR="00B54F31" w:rsidRDefault="00B54F31" w:rsidP="005B163B">
      <w:pPr>
        <w:spacing w:before="120" w:after="120"/>
        <w:jc w:val="both"/>
        <w:rPr>
          <w:rFonts w:asciiTheme="minorHAnsi" w:hAnsiTheme="minorHAnsi" w:cstheme="minorHAnsi"/>
          <w:color w:val="000000" w:themeColor="text1"/>
          <w:kern w:val="24"/>
        </w:rPr>
      </w:pPr>
    </w:p>
    <w:p w14:paraId="6DDB9A01" w14:textId="2B6FA298" w:rsidR="00B54F31" w:rsidRPr="00B54F31" w:rsidRDefault="00B54F31" w:rsidP="00B54F31">
      <w:pPr>
        <w:spacing w:before="120" w:after="120"/>
        <w:jc w:val="center"/>
        <w:rPr>
          <w:rFonts w:asciiTheme="minorHAnsi" w:hAnsiTheme="minorHAnsi" w:cstheme="minorHAnsi"/>
          <w:b/>
          <w:bCs/>
          <w:color w:val="000000" w:themeColor="text1"/>
          <w:kern w:val="24"/>
        </w:rPr>
      </w:pPr>
      <w:r w:rsidRPr="00B54F31">
        <w:rPr>
          <w:rFonts w:asciiTheme="minorHAnsi" w:hAnsiTheme="minorHAnsi" w:cstheme="minorHAnsi"/>
          <w:b/>
          <w:bCs/>
          <w:color w:val="000000" w:themeColor="text1"/>
          <w:kern w:val="24"/>
        </w:rPr>
        <w:t xml:space="preserve">§ </w:t>
      </w:r>
      <w:r>
        <w:rPr>
          <w:rFonts w:asciiTheme="minorHAnsi" w:hAnsiTheme="minorHAnsi" w:cstheme="minorHAnsi"/>
          <w:b/>
          <w:bCs/>
          <w:color w:val="000000" w:themeColor="text1"/>
          <w:kern w:val="24"/>
        </w:rPr>
        <w:t>20</w:t>
      </w:r>
    </w:p>
    <w:p w14:paraId="26DFB023" w14:textId="1168F0A6" w:rsidR="00B54F31" w:rsidRDefault="00B54F31" w:rsidP="005B163B">
      <w:pPr>
        <w:spacing w:before="120" w:after="120"/>
        <w:jc w:val="both"/>
        <w:rPr>
          <w:rFonts w:asciiTheme="minorHAnsi" w:hAnsiTheme="minorHAnsi" w:cstheme="minorHAnsi"/>
          <w:color w:val="000000" w:themeColor="text1"/>
          <w:kern w:val="24"/>
        </w:rPr>
      </w:pPr>
      <w:r w:rsidRPr="00B54F31">
        <w:rPr>
          <w:rFonts w:asciiTheme="minorHAnsi" w:hAnsiTheme="minorHAnsi" w:cstheme="minorHAnsi"/>
          <w:color w:val="000000" w:themeColor="text1"/>
          <w:kern w:val="24"/>
        </w:rPr>
        <w:t>Właściwym dla rozpoznania sporów wynikłych na tle realizacji niniejszej umowy jest sąd właściwy dla siedziby Zamawiającego, po uprzednim wyczerpaniu procedury mediacyjnej.</w:t>
      </w:r>
    </w:p>
    <w:p w14:paraId="01E4D146" w14:textId="77777777" w:rsidR="00B54F31" w:rsidRPr="007340AB" w:rsidRDefault="00B54F31" w:rsidP="005B163B">
      <w:pPr>
        <w:spacing w:before="120" w:after="120"/>
        <w:jc w:val="both"/>
        <w:rPr>
          <w:rFonts w:asciiTheme="minorHAnsi" w:hAnsiTheme="minorHAnsi" w:cstheme="minorHAnsi"/>
          <w:color w:val="000000" w:themeColor="text1"/>
          <w:kern w:val="24"/>
        </w:rPr>
      </w:pPr>
    </w:p>
    <w:p w14:paraId="2BA1D0B3" w14:textId="45D385B8" w:rsidR="005B163B" w:rsidRPr="007340AB" w:rsidRDefault="005B163B">
      <w:pPr>
        <w:spacing w:before="120" w:after="120"/>
        <w:jc w:val="center"/>
        <w:rPr>
          <w:rFonts w:asciiTheme="minorHAnsi" w:hAnsiTheme="minorHAnsi" w:cstheme="minorHAnsi"/>
          <w:b/>
          <w:bCs/>
          <w:color w:val="000000" w:themeColor="text1"/>
          <w:kern w:val="24"/>
        </w:rPr>
      </w:pPr>
      <w:r w:rsidRPr="007340AB">
        <w:rPr>
          <w:rFonts w:asciiTheme="minorHAnsi" w:hAnsiTheme="minorHAnsi" w:cstheme="minorHAnsi"/>
          <w:b/>
          <w:bCs/>
          <w:color w:val="000000" w:themeColor="text1"/>
          <w:kern w:val="24"/>
        </w:rPr>
        <w:t>§ 2</w:t>
      </w:r>
      <w:r w:rsidR="00B54F31">
        <w:rPr>
          <w:rFonts w:asciiTheme="minorHAnsi" w:hAnsiTheme="minorHAnsi" w:cstheme="minorHAnsi"/>
          <w:b/>
          <w:bCs/>
          <w:color w:val="000000" w:themeColor="text1"/>
          <w:kern w:val="24"/>
        </w:rPr>
        <w:t>1</w:t>
      </w:r>
    </w:p>
    <w:p w14:paraId="2048653B" w14:textId="423D0A0D" w:rsidR="00B74462" w:rsidRDefault="00B74462">
      <w:pPr>
        <w:pStyle w:val="Tekstpodstawowy3"/>
        <w:spacing w:before="120" w:after="120"/>
        <w:rPr>
          <w:rFonts w:asciiTheme="minorHAnsi" w:hAnsiTheme="minorHAnsi" w:cstheme="minorHAnsi"/>
          <w:bCs/>
          <w:color w:val="000000" w:themeColor="text1"/>
          <w:kern w:val="24"/>
        </w:rPr>
      </w:pPr>
      <w:r w:rsidRPr="007340AB">
        <w:rPr>
          <w:rFonts w:asciiTheme="minorHAnsi" w:hAnsiTheme="minorHAnsi" w:cstheme="minorHAnsi"/>
          <w:bCs/>
          <w:color w:val="000000" w:themeColor="text1"/>
          <w:kern w:val="24"/>
        </w:rPr>
        <w:t xml:space="preserve">Właściwym dla rozpoznania sporów wynikłych na tle realizacji niniejszej umowy jest sąd właściwy dla siedziby Zamawiającego. </w:t>
      </w:r>
    </w:p>
    <w:p w14:paraId="3AB7613A" w14:textId="77777777" w:rsidR="00B54F31" w:rsidRPr="007340AB" w:rsidRDefault="00B54F31">
      <w:pPr>
        <w:pStyle w:val="Tekstpodstawowy3"/>
        <w:spacing w:before="120" w:after="120"/>
        <w:rPr>
          <w:rFonts w:asciiTheme="minorHAnsi" w:hAnsiTheme="minorHAnsi" w:cstheme="minorHAnsi"/>
          <w:bCs/>
          <w:color w:val="000000" w:themeColor="text1"/>
          <w:kern w:val="24"/>
        </w:rPr>
      </w:pPr>
    </w:p>
    <w:p w14:paraId="14603E89" w14:textId="2E0EEC2C" w:rsidR="00B74462" w:rsidRPr="007340AB" w:rsidRDefault="00B74462">
      <w:pPr>
        <w:pStyle w:val="Tekstpodstawowy3"/>
        <w:spacing w:before="120" w:after="120"/>
        <w:jc w:val="center"/>
        <w:rPr>
          <w:rFonts w:asciiTheme="minorHAnsi" w:hAnsiTheme="minorHAnsi" w:cstheme="minorHAnsi"/>
          <w:bCs/>
          <w:color w:val="000000" w:themeColor="text1"/>
          <w:kern w:val="24"/>
        </w:rPr>
      </w:pPr>
      <w:r w:rsidRPr="007340AB">
        <w:rPr>
          <w:rFonts w:asciiTheme="minorHAnsi" w:hAnsiTheme="minorHAnsi" w:cstheme="minorHAnsi"/>
          <w:b/>
          <w:bCs/>
          <w:color w:val="000000" w:themeColor="text1"/>
          <w:kern w:val="24"/>
        </w:rPr>
        <w:sym w:font="Times New Roman" w:char="00A7"/>
      </w:r>
      <w:r w:rsidRPr="007340AB">
        <w:rPr>
          <w:rFonts w:asciiTheme="minorHAnsi" w:hAnsiTheme="minorHAnsi" w:cstheme="minorHAnsi"/>
          <w:b/>
          <w:bCs/>
          <w:color w:val="000000" w:themeColor="text1"/>
          <w:kern w:val="24"/>
        </w:rPr>
        <w:t xml:space="preserve"> </w:t>
      </w:r>
      <w:r w:rsidR="00627789" w:rsidRPr="007340AB">
        <w:rPr>
          <w:rFonts w:asciiTheme="minorHAnsi" w:hAnsiTheme="minorHAnsi" w:cstheme="minorHAnsi"/>
          <w:b/>
          <w:bCs/>
          <w:color w:val="000000" w:themeColor="text1"/>
          <w:kern w:val="24"/>
        </w:rPr>
        <w:t>2</w:t>
      </w:r>
      <w:r w:rsidR="00B54F31">
        <w:rPr>
          <w:rFonts w:asciiTheme="minorHAnsi" w:hAnsiTheme="minorHAnsi" w:cstheme="minorHAnsi"/>
          <w:b/>
          <w:bCs/>
          <w:color w:val="000000" w:themeColor="text1"/>
          <w:kern w:val="24"/>
        </w:rPr>
        <w:t>2</w:t>
      </w:r>
    </w:p>
    <w:p w14:paraId="4B4BC6CA" w14:textId="77777777" w:rsidR="00B74462" w:rsidRDefault="00B74462">
      <w:pPr>
        <w:pStyle w:val="Tekstpodstawowy3"/>
        <w:spacing w:before="120" w:after="120"/>
        <w:rPr>
          <w:rFonts w:asciiTheme="minorHAnsi" w:hAnsiTheme="minorHAnsi" w:cstheme="minorHAnsi"/>
          <w:color w:val="000000" w:themeColor="text1"/>
        </w:rPr>
      </w:pPr>
      <w:r w:rsidRPr="007340AB">
        <w:rPr>
          <w:rFonts w:asciiTheme="minorHAnsi" w:hAnsiTheme="minorHAnsi" w:cstheme="minorHAnsi"/>
          <w:color w:val="000000" w:themeColor="text1"/>
        </w:rPr>
        <w:t>Wszelkie załączniki stanowią integralną część niniejszej Umowy.</w:t>
      </w:r>
    </w:p>
    <w:p w14:paraId="74F95C20" w14:textId="77777777" w:rsidR="009641F7" w:rsidRPr="007340AB" w:rsidRDefault="009641F7">
      <w:pPr>
        <w:pStyle w:val="Tekstpodstawowy3"/>
        <w:spacing w:before="120" w:after="120"/>
        <w:rPr>
          <w:rFonts w:asciiTheme="minorHAnsi" w:hAnsiTheme="minorHAnsi" w:cstheme="minorHAnsi"/>
          <w:color w:val="000000" w:themeColor="text1"/>
        </w:rPr>
      </w:pPr>
    </w:p>
    <w:p w14:paraId="351615FD" w14:textId="1529B282" w:rsidR="00B74462" w:rsidRPr="007340AB" w:rsidRDefault="00B74462">
      <w:pPr>
        <w:pStyle w:val="Tekstpodstawowy3"/>
        <w:spacing w:before="120" w:after="120"/>
        <w:jc w:val="center"/>
        <w:rPr>
          <w:rFonts w:asciiTheme="minorHAnsi" w:hAnsiTheme="minorHAnsi" w:cstheme="minorHAnsi"/>
          <w:bCs/>
          <w:color w:val="000000" w:themeColor="text1"/>
          <w:kern w:val="24"/>
        </w:rPr>
      </w:pPr>
      <w:r w:rsidRPr="007340AB">
        <w:rPr>
          <w:rFonts w:asciiTheme="minorHAnsi" w:hAnsiTheme="minorHAnsi" w:cstheme="minorHAnsi"/>
          <w:b/>
          <w:bCs/>
          <w:color w:val="000000" w:themeColor="text1"/>
          <w:kern w:val="24"/>
        </w:rPr>
        <w:sym w:font="Times New Roman" w:char="00A7"/>
      </w:r>
      <w:r w:rsidR="002940DC" w:rsidRPr="007340AB">
        <w:rPr>
          <w:rFonts w:asciiTheme="minorHAnsi" w:hAnsiTheme="minorHAnsi" w:cstheme="minorHAnsi"/>
          <w:b/>
          <w:bCs/>
          <w:color w:val="000000" w:themeColor="text1"/>
          <w:kern w:val="24"/>
        </w:rPr>
        <w:t xml:space="preserve"> 2</w:t>
      </w:r>
      <w:r w:rsidR="00B54F31">
        <w:rPr>
          <w:rFonts w:asciiTheme="minorHAnsi" w:hAnsiTheme="minorHAnsi" w:cstheme="minorHAnsi"/>
          <w:b/>
          <w:bCs/>
          <w:color w:val="000000" w:themeColor="text1"/>
          <w:kern w:val="24"/>
        </w:rPr>
        <w:t>3</w:t>
      </w:r>
    </w:p>
    <w:p w14:paraId="2B566640" w14:textId="03966F73" w:rsidR="00B74462" w:rsidRPr="007340AB" w:rsidRDefault="00B74462">
      <w:pPr>
        <w:spacing w:before="120" w:after="120"/>
        <w:jc w:val="both"/>
        <w:rPr>
          <w:rFonts w:asciiTheme="minorHAnsi" w:hAnsiTheme="minorHAnsi" w:cstheme="minorHAnsi"/>
          <w:color w:val="000000" w:themeColor="text1"/>
          <w:kern w:val="24"/>
        </w:rPr>
      </w:pPr>
      <w:r w:rsidRPr="007340AB">
        <w:rPr>
          <w:rFonts w:asciiTheme="minorHAnsi" w:hAnsiTheme="minorHAnsi" w:cstheme="minorHAnsi"/>
          <w:color w:val="000000" w:themeColor="text1"/>
          <w:kern w:val="24"/>
        </w:rPr>
        <w:t xml:space="preserve">Umowę sporządzono w </w:t>
      </w:r>
      <w:r w:rsidR="002173CA" w:rsidRPr="007340AB">
        <w:rPr>
          <w:rFonts w:asciiTheme="minorHAnsi" w:hAnsiTheme="minorHAnsi" w:cstheme="minorHAnsi"/>
          <w:color w:val="000000" w:themeColor="text1"/>
        </w:rPr>
        <w:t>czterech</w:t>
      </w:r>
      <w:r w:rsidRPr="007340AB">
        <w:rPr>
          <w:rFonts w:asciiTheme="minorHAnsi" w:hAnsiTheme="minorHAnsi" w:cstheme="minorHAnsi"/>
          <w:color w:val="000000" w:themeColor="text1"/>
          <w:kern w:val="24"/>
        </w:rPr>
        <w:t xml:space="preserve"> jednobrzmiących egzemplarzach: </w:t>
      </w:r>
      <w:r w:rsidR="00615E4F" w:rsidRPr="007340AB">
        <w:rPr>
          <w:rFonts w:asciiTheme="minorHAnsi" w:hAnsiTheme="minorHAnsi" w:cstheme="minorHAnsi"/>
          <w:color w:val="000000" w:themeColor="text1"/>
        </w:rPr>
        <w:t>trzy</w:t>
      </w:r>
      <w:r w:rsidRPr="007340AB">
        <w:rPr>
          <w:rFonts w:asciiTheme="minorHAnsi" w:hAnsiTheme="minorHAnsi" w:cstheme="minorHAnsi"/>
          <w:color w:val="000000" w:themeColor="text1"/>
        </w:rPr>
        <w:t xml:space="preserve"> egzemplarze</w:t>
      </w:r>
      <w:r w:rsidRPr="007340AB">
        <w:rPr>
          <w:rFonts w:asciiTheme="minorHAnsi" w:hAnsiTheme="minorHAnsi" w:cstheme="minorHAnsi"/>
          <w:color w:val="000000" w:themeColor="text1"/>
          <w:kern w:val="24"/>
        </w:rPr>
        <w:t xml:space="preserve"> dla Zamawiającego oraz </w:t>
      </w:r>
      <w:r w:rsidRPr="007340AB">
        <w:rPr>
          <w:rFonts w:asciiTheme="minorHAnsi" w:hAnsiTheme="minorHAnsi" w:cstheme="minorHAnsi"/>
          <w:color w:val="000000" w:themeColor="text1"/>
        </w:rPr>
        <w:t>jeden egzemplarz</w:t>
      </w:r>
      <w:r w:rsidRPr="007340AB">
        <w:rPr>
          <w:rFonts w:asciiTheme="minorHAnsi" w:hAnsiTheme="minorHAnsi" w:cstheme="minorHAnsi"/>
          <w:color w:val="000000" w:themeColor="text1"/>
          <w:kern w:val="24"/>
        </w:rPr>
        <w:t xml:space="preserve"> dla Wykonawcy.</w:t>
      </w:r>
    </w:p>
    <w:p w14:paraId="2C9D68D6" w14:textId="77777777" w:rsidR="00B74462" w:rsidRPr="007340AB" w:rsidRDefault="00B74462">
      <w:pPr>
        <w:tabs>
          <w:tab w:val="left" w:pos="540"/>
          <w:tab w:val="left" w:pos="3600"/>
          <w:tab w:val="left" w:pos="5400"/>
          <w:tab w:val="left" w:pos="8460"/>
        </w:tabs>
        <w:spacing w:before="1200" w:after="120"/>
        <w:rPr>
          <w:rFonts w:asciiTheme="minorHAnsi" w:hAnsiTheme="minorHAnsi" w:cstheme="minorHAnsi"/>
          <w:iCs/>
          <w:color w:val="000000" w:themeColor="text1"/>
          <w:u w:val="dotted"/>
        </w:rPr>
      </w:pPr>
      <w:r w:rsidRPr="007340AB">
        <w:rPr>
          <w:rFonts w:asciiTheme="minorHAnsi" w:hAnsiTheme="minorHAnsi" w:cstheme="minorHAnsi"/>
          <w:iCs/>
          <w:color w:val="000000" w:themeColor="text1"/>
        </w:rPr>
        <w:tab/>
      </w:r>
      <w:r w:rsidRPr="007340AB">
        <w:rPr>
          <w:rFonts w:asciiTheme="minorHAnsi" w:hAnsiTheme="minorHAnsi" w:cstheme="minorHAnsi"/>
          <w:iCs/>
          <w:color w:val="000000" w:themeColor="text1"/>
          <w:u w:val="dotted"/>
        </w:rPr>
        <w:tab/>
      </w:r>
      <w:r w:rsidRPr="007340AB">
        <w:rPr>
          <w:rFonts w:asciiTheme="minorHAnsi" w:hAnsiTheme="minorHAnsi" w:cstheme="minorHAnsi"/>
          <w:iCs/>
          <w:color w:val="000000" w:themeColor="text1"/>
        </w:rPr>
        <w:tab/>
      </w:r>
      <w:r w:rsidRPr="007340AB">
        <w:rPr>
          <w:rFonts w:asciiTheme="minorHAnsi" w:hAnsiTheme="minorHAnsi" w:cstheme="minorHAnsi"/>
          <w:iCs/>
          <w:color w:val="000000" w:themeColor="text1"/>
          <w:u w:val="dotted"/>
        </w:rPr>
        <w:tab/>
      </w:r>
    </w:p>
    <w:p w14:paraId="2DCBAD70" w14:textId="77777777" w:rsidR="00B74462" w:rsidRPr="007340AB" w:rsidRDefault="00B74462">
      <w:pPr>
        <w:pStyle w:val="Nagwek2"/>
        <w:tabs>
          <w:tab w:val="left" w:pos="1440"/>
          <w:tab w:val="left" w:pos="6480"/>
        </w:tabs>
        <w:rPr>
          <w:rFonts w:asciiTheme="minorHAnsi" w:hAnsiTheme="minorHAnsi" w:cstheme="minorHAnsi"/>
          <w:b w:val="0"/>
          <w:bCs w:val="0"/>
          <w:i w:val="0"/>
          <w:iCs w:val="0"/>
          <w:color w:val="000000" w:themeColor="text1"/>
          <w:sz w:val="24"/>
          <w:szCs w:val="24"/>
          <w:vertAlign w:val="superscript"/>
        </w:rPr>
      </w:pPr>
      <w:r w:rsidRPr="007340AB">
        <w:rPr>
          <w:rFonts w:asciiTheme="minorHAnsi" w:hAnsiTheme="minorHAnsi" w:cstheme="minorHAnsi"/>
          <w:b w:val="0"/>
          <w:bCs w:val="0"/>
          <w:i w:val="0"/>
          <w:iCs w:val="0"/>
          <w:color w:val="000000" w:themeColor="text1"/>
          <w:sz w:val="24"/>
          <w:szCs w:val="24"/>
          <w:vertAlign w:val="superscript"/>
        </w:rPr>
        <w:tab/>
        <w:t>Zamawiający</w:t>
      </w:r>
      <w:r w:rsidRPr="007340AB">
        <w:rPr>
          <w:rFonts w:asciiTheme="minorHAnsi" w:hAnsiTheme="minorHAnsi" w:cstheme="minorHAnsi"/>
          <w:b w:val="0"/>
          <w:bCs w:val="0"/>
          <w:i w:val="0"/>
          <w:iCs w:val="0"/>
          <w:color w:val="000000" w:themeColor="text1"/>
          <w:sz w:val="24"/>
          <w:szCs w:val="24"/>
          <w:vertAlign w:val="superscript"/>
        </w:rPr>
        <w:tab/>
        <w:t>Wykonawca</w:t>
      </w:r>
    </w:p>
    <w:p w14:paraId="79C97767" w14:textId="77777777" w:rsidR="00B74462" w:rsidRPr="007340AB" w:rsidRDefault="00B74462">
      <w:pPr>
        <w:pStyle w:val="Tekstpodstawowywcity"/>
        <w:spacing w:before="120" w:after="120"/>
        <w:ind w:left="0" w:firstLine="0"/>
        <w:jc w:val="left"/>
        <w:rPr>
          <w:rFonts w:asciiTheme="minorHAnsi" w:hAnsiTheme="minorHAnsi" w:cstheme="minorHAnsi"/>
          <w:color w:val="000000" w:themeColor="text1"/>
          <w:szCs w:val="24"/>
        </w:rPr>
      </w:pPr>
    </w:p>
    <w:sectPr w:rsidR="00B74462" w:rsidRPr="007340A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854B06" w14:textId="77777777" w:rsidR="00C331DA" w:rsidRDefault="00C331DA" w:rsidP="00C92A11">
      <w:r>
        <w:separator/>
      </w:r>
    </w:p>
  </w:endnote>
  <w:endnote w:type="continuationSeparator" w:id="0">
    <w:p w14:paraId="11231989" w14:textId="77777777" w:rsidR="00C331DA" w:rsidRDefault="00C331DA" w:rsidP="00C92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8603141"/>
      <w:docPartObj>
        <w:docPartGallery w:val="Page Numbers (Bottom of Page)"/>
        <w:docPartUnique/>
      </w:docPartObj>
    </w:sdtPr>
    <w:sdtEndPr/>
    <w:sdtContent>
      <w:sdt>
        <w:sdtPr>
          <w:id w:val="-1705238520"/>
          <w:docPartObj>
            <w:docPartGallery w:val="Page Numbers (Top of Page)"/>
            <w:docPartUnique/>
          </w:docPartObj>
        </w:sdtPr>
        <w:sdtEndPr/>
        <w:sdtContent>
          <w:p w14:paraId="2B0F86AF" w14:textId="42985EBA" w:rsidR="00CA398E" w:rsidRDefault="00CA398E">
            <w:pPr>
              <w:pStyle w:val="Stopka"/>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56DA79B8" w14:textId="77777777" w:rsidR="00CA398E" w:rsidRDefault="00CA39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79810A" w14:textId="77777777" w:rsidR="00C331DA" w:rsidRDefault="00C331DA" w:rsidP="00C92A11">
      <w:r>
        <w:separator/>
      </w:r>
    </w:p>
  </w:footnote>
  <w:footnote w:type="continuationSeparator" w:id="0">
    <w:p w14:paraId="35CD0189" w14:textId="77777777" w:rsidR="00C331DA" w:rsidRDefault="00C331DA" w:rsidP="00C92A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F1DFD"/>
    <w:multiLevelType w:val="singleLevel"/>
    <w:tmpl w:val="77B842B2"/>
    <w:lvl w:ilvl="0">
      <w:start w:val="1"/>
      <w:numFmt w:val="decimal"/>
      <w:lvlText w:val="%1."/>
      <w:legacy w:legacy="1" w:legacySpace="0" w:legacyIndent="375"/>
      <w:lvlJc w:val="left"/>
      <w:pPr>
        <w:ind w:left="375" w:hanging="375"/>
      </w:pPr>
    </w:lvl>
  </w:abstractNum>
  <w:abstractNum w:abstractNumId="1" w15:restartNumberingAfterBreak="0">
    <w:nsid w:val="0BFF7978"/>
    <w:multiLevelType w:val="hybridMultilevel"/>
    <w:tmpl w:val="9C06271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2225384"/>
    <w:multiLevelType w:val="hybridMultilevel"/>
    <w:tmpl w:val="A75AD76E"/>
    <w:lvl w:ilvl="0" w:tplc="15BAD9BC">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4A77413"/>
    <w:multiLevelType w:val="hybridMultilevel"/>
    <w:tmpl w:val="96E453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2E639C"/>
    <w:multiLevelType w:val="hybridMultilevel"/>
    <w:tmpl w:val="675E0E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311134"/>
    <w:multiLevelType w:val="hybridMultilevel"/>
    <w:tmpl w:val="69707950"/>
    <w:lvl w:ilvl="0" w:tplc="8BE2C4FA">
      <w:start w:val="1"/>
      <w:numFmt w:val="decimal"/>
      <w:lvlText w:val="%1."/>
      <w:lvlJc w:val="left"/>
      <w:pPr>
        <w:tabs>
          <w:tab w:val="num" w:pos="720"/>
        </w:tabs>
        <w:ind w:left="720" w:hanging="360"/>
      </w:pPr>
      <w:rPr>
        <w:rFonts w:asciiTheme="minorHAnsi" w:eastAsia="Times New Roman" w:hAnsiTheme="minorHAnsi" w:cstheme="minorHAnsi" w:hint="default"/>
        <w:b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1C2321E1"/>
    <w:multiLevelType w:val="hybridMultilevel"/>
    <w:tmpl w:val="52EEEBD4"/>
    <w:lvl w:ilvl="0" w:tplc="0415000F">
      <w:start w:val="1"/>
      <w:numFmt w:val="decimal"/>
      <w:lvlText w:val="%1."/>
      <w:lvlJc w:val="left"/>
      <w:pPr>
        <w:ind w:left="502" w:hanging="360"/>
      </w:pPr>
    </w:lvl>
    <w:lvl w:ilvl="1" w:tplc="D396B100">
      <w:start w:val="1"/>
      <w:numFmt w:val="decimal"/>
      <w:lvlText w:val="%2)"/>
      <w:lvlJc w:val="left"/>
      <w:pPr>
        <w:ind w:left="644"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36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FA33BA"/>
    <w:multiLevelType w:val="singleLevel"/>
    <w:tmpl w:val="09847196"/>
    <w:lvl w:ilvl="0">
      <w:start w:val="1"/>
      <w:numFmt w:val="decimal"/>
      <w:lvlText w:val="%1."/>
      <w:legacy w:legacy="1" w:legacySpace="120" w:legacyIndent="360"/>
      <w:lvlJc w:val="left"/>
      <w:pPr>
        <w:ind w:left="360" w:hanging="360"/>
      </w:pPr>
    </w:lvl>
  </w:abstractNum>
  <w:abstractNum w:abstractNumId="8" w15:restartNumberingAfterBreak="0">
    <w:nsid w:val="1E8474F3"/>
    <w:multiLevelType w:val="hybridMultilevel"/>
    <w:tmpl w:val="D5B8ADA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7B593A"/>
    <w:multiLevelType w:val="singleLevel"/>
    <w:tmpl w:val="09847196"/>
    <w:lvl w:ilvl="0">
      <w:start w:val="1"/>
      <w:numFmt w:val="decimal"/>
      <w:lvlText w:val="%1."/>
      <w:legacy w:legacy="1" w:legacySpace="120" w:legacyIndent="360"/>
      <w:lvlJc w:val="left"/>
      <w:pPr>
        <w:ind w:left="360" w:hanging="360"/>
      </w:pPr>
    </w:lvl>
  </w:abstractNum>
  <w:abstractNum w:abstractNumId="10" w15:restartNumberingAfterBreak="0">
    <w:nsid w:val="277F5C47"/>
    <w:multiLevelType w:val="hybridMultilevel"/>
    <w:tmpl w:val="772661BE"/>
    <w:lvl w:ilvl="0" w:tplc="76783C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F34CE3"/>
    <w:multiLevelType w:val="hybridMultilevel"/>
    <w:tmpl w:val="CC64D56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505E1A"/>
    <w:multiLevelType w:val="hybridMultilevel"/>
    <w:tmpl w:val="93AC94E8"/>
    <w:lvl w:ilvl="0" w:tplc="0D3E4D38">
      <w:start w:val="1"/>
      <w:numFmt w:val="lowerLetter"/>
      <w:lvlText w:val="%1)"/>
      <w:lvlJc w:val="left"/>
      <w:pPr>
        <w:tabs>
          <w:tab w:val="num" w:pos="1068"/>
        </w:tabs>
        <w:ind w:left="1068" w:hanging="360"/>
      </w:pPr>
      <w:rPr>
        <w:rFonts w:asciiTheme="minorHAnsi" w:eastAsia="Times New Roman" w:hAnsiTheme="minorHAnsi" w:cstheme="minorHAnsi"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2BD30468"/>
    <w:multiLevelType w:val="singleLevel"/>
    <w:tmpl w:val="C5CE24E8"/>
    <w:lvl w:ilvl="0">
      <w:start w:val="1"/>
      <w:numFmt w:val="lowerLetter"/>
      <w:lvlText w:val="%1) "/>
      <w:lvlJc w:val="left"/>
      <w:pPr>
        <w:tabs>
          <w:tab w:val="num" w:pos="786"/>
        </w:tabs>
        <w:ind w:left="709" w:hanging="283"/>
      </w:pPr>
      <w:rPr>
        <w:rFonts w:ascii="Times New Roman" w:hAnsi="Times New Roman" w:cs="Times New Roman" w:hint="default"/>
        <w:b w:val="0"/>
        <w:i w:val="0"/>
        <w:sz w:val="24"/>
        <w:szCs w:val="24"/>
      </w:rPr>
    </w:lvl>
  </w:abstractNum>
  <w:abstractNum w:abstractNumId="14" w15:restartNumberingAfterBreak="0">
    <w:nsid w:val="2D827E65"/>
    <w:multiLevelType w:val="singleLevel"/>
    <w:tmpl w:val="6490504E"/>
    <w:lvl w:ilvl="0">
      <w:start w:val="1"/>
      <w:numFmt w:val="lowerLetter"/>
      <w:lvlText w:val="%1)"/>
      <w:legacy w:legacy="1" w:legacySpace="0" w:legacyIndent="360"/>
      <w:lvlJc w:val="left"/>
      <w:pPr>
        <w:ind w:left="360" w:hanging="360"/>
      </w:pPr>
    </w:lvl>
  </w:abstractNum>
  <w:abstractNum w:abstractNumId="15" w15:restartNumberingAfterBreak="0">
    <w:nsid w:val="2DEC0116"/>
    <w:multiLevelType w:val="hybridMultilevel"/>
    <w:tmpl w:val="5BC055A4"/>
    <w:lvl w:ilvl="0" w:tplc="3032467C">
      <w:start w:val="1"/>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7" w15:restartNumberingAfterBreak="0">
    <w:nsid w:val="2EFC457E"/>
    <w:multiLevelType w:val="singleLevel"/>
    <w:tmpl w:val="0415000F"/>
    <w:lvl w:ilvl="0">
      <w:start w:val="1"/>
      <w:numFmt w:val="decimal"/>
      <w:lvlText w:val="%1."/>
      <w:lvlJc w:val="left"/>
      <w:pPr>
        <w:tabs>
          <w:tab w:val="num" w:pos="360"/>
        </w:tabs>
        <w:ind w:left="360" w:hanging="360"/>
      </w:pPr>
    </w:lvl>
  </w:abstractNum>
  <w:abstractNum w:abstractNumId="18" w15:restartNumberingAfterBreak="0">
    <w:nsid w:val="353A3642"/>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AF87324"/>
    <w:multiLevelType w:val="multilevel"/>
    <w:tmpl w:val="056C5150"/>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20" w15:restartNumberingAfterBreak="0">
    <w:nsid w:val="3D3A1976"/>
    <w:multiLevelType w:val="singleLevel"/>
    <w:tmpl w:val="31561B08"/>
    <w:lvl w:ilvl="0">
      <w:start w:val="1"/>
      <w:numFmt w:val="decimal"/>
      <w:lvlText w:val="%1."/>
      <w:legacy w:legacy="1" w:legacySpace="0" w:legacyIndent="283"/>
      <w:lvlJc w:val="left"/>
      <w:pPr>
        <w:ind w:left="283" w:hanging="283"/>
      </w:pPr>
      <w:rPr>
        <w:i w:val="0"/>
        <w:iCs/>
      </w:rPr>
    </w:lvl>
  </w:abstractNum>
  <w:abstractNum w:abstractNumId="21" w15:restartNumberingAfterBreak="0">
    <w:nsid w:val="3F781BB1"/>
    <w:multiLevelType w:val="hybridMultilevel"/>
    <w:tmpl w:val="7C58BC60"/>
    <w:lvl w:ilvl="0" w:tplc="FEEA14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2D76CD2"/>
    <w:multiLevelType w:val="hybridMultilevel"/>
    <w:tmpl w:val="F62A63D4"/>
    <w:lvl w:ilvl="0" w:tplc="04150011">
      <w:start w:val="1"/>
      <w:numFmt w:val="decimal"/>
      <w:lvlText w:val="%1)"/>
      <w:lvlJc w:val="left"/>
      <w:pPr>
        <w:ind w:left="786" w:hanging="360"/>
      </w:pPr>
      <w:rPr>
        <w:rFonts w:hint="default"/>
      </w:rPr>
    </w:lvl>
    <w:lvl w:ilvl="1" w:tplc="04150003" w:tentative="1">
      <w:start w:val="1"/>
      <w:numFmt w:val="bullet"/>
      <w:lvlText w:val="o"/>
      <w:lvlJc w:val="left"/>
      <w:pPr>
        <w:ind w:left="-4519" w:hanging="360"/>
      </w:pPr>
      <w:rPr>
        <w:rFonts w:ascii="Courier New" w:hAnsi="Courier New" w:cs="Courier New" w:hint="default"/>
      </w:rPr>
    </w:lvl>
    <w:lvl w:ilvl="2" w:tplc="04150005" w:tentative="1">
      <w:start w:val="1"/>
      <w:numFmt w:val="bullet"/>
      <w:lvlText w:val=""/>
      <w:lvlJc w:val="left"/>
      <w:pPr>
        <w:ind w:left="-3799" w:hanging="360"/>
      </w:pPr>
      <w:rPr>
        <w:rFonts w:ascii="Wingdings" w:hAnsi="Wingdings" w:hint="default"/>
      </w:rPr>
    </w:lvl>
    <w:lvl w:ilvl="3" w:tplc="04150001" w:tentative="1">
      <w:start w:val="1"/>
      <w:numFmt w:val="bullet"/>
      <w:lvlText w:val=""/>
      <w:lvlJc w:val="left"/>
      <w:pPr>
        <w:ind w:left="-3079" w:hanging="360"/>
      </w:pPr>
      <w:rPr>
        <w:rFonts w:ascii="Symbol" w:hAnsi="Symbol" w:hint="default"/>
      </w:rPr>
    </w:lvl>
    <w:lvl w:ilvl="4" w:tplc="04150003" w:tentative="1">
      <w:start w:val="1"/>
      <w:numFmt w:val="bullet"/>
      <w:lvlText w:val="o"/>
      <w:lvlJc w:val="left"/>
      <w:pPr>
        <w:ind w:left="-2359" w:hanging="360"/>
      </w:pPr>
      <w:rPr>
        <w:rFonts w:ascii="Courier New" w:hAnsi="Courier New" w:cs="Courier New" w:hint="default"/>
      </w:rPr>
    </w:lvl>
    <w:lvl w:ilvl="5" w:tplc="04150005" w:tentative="1">
      <w:start w:val="1"/>
      <w:numFmt w:val="bullet"/>
      <w:lvlText w:val=""/>
      <w:lvlJc w:val="left"/>
      <w:pPr>
        <w:ind w:left="-1639" w:hanging="360"/>
      </w:pPr>
      <w:rPr>
        <w:rFonts w:ascii="Wingdings" w:hAnsi="Wingdings" w:hint="default"/>
      </w:rPr>
    </w:lvl>
    <w:lvl w:ilvl="6" w:tplc="04150001" w:tentative="1">
      <w:start w:val="1"/>
      <w:numFmt w:val="bullet"/>
      <w:lvlText w:val=""/>
      <w:lvlJc w:val="left"/>
      <w:pPr>
        <w:ind w:left="-919" w:hanging="360"/>
      </w:pPr>
      <w:rPr>
        <w:rFonts w:ascii="Symbol" w:hAnsi="Symbol" w:hint="default"/>
      </w:rPr>
    </w:lvl>
    <w:lvl w:ilvl="7" w:tplc="04150003" w:tentative="1">
      <w:start w:val="1"/>
      <w:numFmt w:val="bullet"/>
      <w:lvlText w:val="o"/>
      <w:lvlJc w:val="left"/>
      <w:pPr>
        <w:ind w:left="-199" w:hanging="360"/>
      </w:pPr>
      <w:rPr>
        <w:rFonts w:ascii="Courier New" w:hAnsi="Courier New" w:cs="Courier New" w:hint="default"/>
      </w:rPr>
    </w:lvl>
    <w:lvl w:ilvl="8" w:tplc="04150005" w:tentative="1">
      <w:start w:val="1"/>
      <w:numFmt w:val="bullet"/>
      <w:lvlText w:val=""/>
      <w:lvlJc w:val="left"/>
      <w:pPr>
        <w:ind w:left="521" w:hanging="360"/>
      </w:pPr>
      <w:rPr>
        <w:rFonts w:ascii="Wingdings" w:hAnsi="Wingdings" w:hint="default"/>
      </w:rPr>
    </w:lvl>
  </w:abstractNum>
  <w:abstractNum w:abstractNumId="23" w15:restartNumberingAfterBreak="0">
    <w:nsid w:val="448320CF"/>
    <w:multiLevelType w:val="hybridMultilevel"/>
    <w:tmpl w:val="43708228"/>
    <w:lvl w:ilvl="0" w:tplc="A53C5892">
      <w:start w:val="1"/>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A5F62A7"/>
    <w:multiLevelType w:val="multilevel"/>
    <w:tmpl w:val="1096BDF6"/>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asciiTheme="minorHAnsi" w:eastAsia="Calibri" w:hAnsiTheme="minorHAnsi" w:cstheme="minorHAnsi"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5A7A2D"/>
    <w:multiLevelType w:val="hybridMultilevel"/>
    <w:tmpl w:val="8E12B514"/>
    <w:lvl w:ilvl="0" w:tplc="04150017">
      <w:start w:val="1"/>
      <w:numFmt w:val="lowerLetter"/>
      <w:lvlText w:val="%1)"/>
      <w:lvlJc w:val="left"/>
      <w:pPr>
        <w:ind w:left="1440" w:hanging="360"/>
      </w:pPr>
    </w:lvl>
    <w:lvl w:ilvl="1" w:tplc="5144EE18">
      <w:start w:val="1"/>
      <w:numFmt w:val="lowerLetter"/>
      <w:lvlText w:val="%2)"/>
      <w:lvlJc w:val="left"/>
      <w:pPr>
        <w:ind w:left="644" w:hanging="360"/>
      </w:pPr>
      <w:rPr>
        <w:rFonts w:ascii="Times New Roman" w:eastAsia="Times New Roman" w:hAnsi="Times New Roman" w:cs="Times New Roman"/>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4CF5A33"/>
    <w:multiLevelType w:val="multilevel"/>
    <w:tmpl w:val="67021694"/>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27" w15:restartNumberingAfterBreak="0">
    <w:nsid w:val="552D64CD"/>
    <w:multiLevelType w:val="hybridMultilevel"/>
    <w:tmpl w:val="CF8E1D7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56763CF4"/>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9596AA8"/>
    <w:multiLevelType w:val="hybridMultilevel"/>
    <w:tmpl w:val="0F7E9DB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AE30D73"/>
    <w:multiLevelType w:val="hybridMultilevel"/>
    <w:tmpl w:val="6D1E8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9A5FC0"/>
    <w:multiLevelType w:val="singleLevel"/>
    <w:tmpl w:val="BC104C16"/>
    <w:lvl w:ilvl="0">
      <w:start w:val="3"/>
      <w:numFmt w:val="decimal"/>
      <w:lvlText w:val="%1."/>
      <w:legacy w:legacy="1" w:legacySpace="0" w:legacyIndent="360"/>
      <w:lvlJc w:val="left"/>
      <w:pPr>
        <w:ind w:left="360" w:hanging="360"/>
      </w:pPr>
      <w:rPr>
        <w:rFonts w:asciiTheme="minorHAnsi" w:hAnsiTheme="minorHAnsi" w:cstheme="minorHAnsi" w:hint="default"/>
        <w:sz w:val="24"/>
        <w:szCs w:val="24"/>
      </w:rPr>
    </w:lvl>
  </w:abstractNum>
  <w:abstractNum w:abstractNumId="33" w15:restartNumberingAfterBreak="0">
    <w:nsid w:val="5F4D6634"/>
    <w:multiLevelType w:val="hybridMultilevel"/>
    <w:tmpl w:val="37ECC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36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961CF2"/>
    <w:multiLevelType w:val="hybridMultilevel"/>
    <w:tmpl w:val="CF846F4E"/>
    <w:lvl w:ilvl="0" w:tplc="9D24F1FC">
      <w:start w:val="1"/>
      <w:numFmt w:val="decimal"/>
      <w:lvlText w:val="%1)"/>
      <w:lvlJc w:val="left"/>
      <w:pPr>
        <w:ind w:left="786" w:hanging="360"/>
      </w:pPr>
      <w:rPr>
        <w:rFonts w:ascii="Times New Roman" w:eastAsia="Times New Roman" w:hAnsi="Times New Roman" w:cs="Times New Roman"/>
      </w:rPr>
    </w:lvl>
    <w:lvl w:ilvl="1" w:tplc="04150003" w:tentative="1">
      <w:start w:val="1"/>
      <w:numFmt w:val="bullet"/>
      <w:lvlText w:val="o"/>
      <w:lvlJc w:val="left"/>
      <w:pPr>
        <w:ind w:left="-4519" w:hanging="360"/>
      </w:pPr>
      <w:rPr>
        <w:rFonts w:ascii="Courier New" w:hAnsi="Courier New" w:cs="Courier New" w:hint="default"/>
      </w:rPr>
    </w:lvl>
    <w:lvl w:ilvl="2" w:tplc="04150005" w:tentative="1">
      <w:start w:val="1"/>
      <w:numFmt w:val="bullet"/>
      <w:lvlText w:val=""/>
      <w:lvlJc w:val="left"/>
      <w:pPr>
        <w:ind w:left="-3799" w:hanging="360"/>
      </w:pPr>
      <w:rPr>
        <w:rFonts w:ascii="Wingdings" w:hAnsi="Wingdings" w:hint="default"/>
      </w:rPr>
    </w:lvl>
    <w:lvl w:ilvl="3" w:tplc="04150001" w:tentative="1">
      <w:start w:val="1"/>
      <w:numFmt w:val="bullet"/>
      <w:lvlText w:val=""/>
      <w:lvlJc w:val="left"/>
      <w:pPr>
        <w:ind w:left="-3079" w:hanging="360"/>
      </w:pPr>
      <w:rPr>
        <w:rFonts w:ascii="Symbol" w:hAnsi="Symbol" w:hint="default"/>
      </w:rPr>
    </w:lvl>
    <w:lvl w:ilvl="4" w:tplc="04150003" w:tentative="1">
      <w:start w:val="1"/>
      <w:numFmt w:val="bullet"/>
      <w:lvlText w:val="o"/>
      <w:lvlJc w:val="left"/>
      <w:pPr>
        <w:ind w:left="-2359" w:hanging="360"/>
      </w:pPr>
      <w:rPr>
        <w:rFonts w:ascii="Courier New" w:hAnsi="Courier New" w:cs="Courier New" w:hint="default"/>
      </w:rPr>
    </w:lvl>
    <w:lvl w:ilvl="5" w:tplc="04150005" w:tentative="1">
      <w:start w:val="1"/>
      <w:numFmt w:val="bullet"/>
      <w:lvlText w:val=""/>
      <w:lvlJc w:val="left"/>
      <w:pPr>
        <w:ind w:left="-1639" w:hanging="360"/>
      </w:pPr>
      <w:rPr>
        <w:rFonts w:ascii="Wingdings" w:hAnsi="Wingdings" w:hint="default"/>
      </w:rPr>
    </w:lvl>
    <w:lvl w:ilvl="6" w:tplc="04150001" w:tentative="1">
      <w:start w:val="1"/>
      <w:numFmt w:val="bullet"/>
      <w:lvlText w:val=""/>
      <w:lvlJc w:val="left"/>
      <w:pPr>
        <w:ind w:left="-919" w:hanging="360"/>
      </w:pPr>
      <w:rPr>
        <w:rFonts w:ascii="Symbol" w:hAnsi="Symbol" w:hint="default"/>
      </w:rPr>
    </w:lvl>
    <w:lvl w:ilvl="7" w:tplc="04150003" w:tentative="1">
      <w:start w:val="1"/>
      <w:numFmt w:val="bullet"/>
      <w:lvlText w:val="o"/>
      <w:lvlJc w:val="left"/>
      <w:pPr>
        <w:ind w:left="-199" w:hanging="360"/>
      </w:pPr>
      <w:rPr>
        <w:rFonts w:ascii="Courier New" w:hAnsi="Courier New" w:cs="Courier New" w:hint="default"/>
      </w:rPr>
    </w:lvl>
    <w:lvl w:ilvl="8" w:tplc="04150005" w:tentative="1">
      <w:start w:val="1"/>
      <w:numFmt w:val="bullet"/>
      <w:lvlText w:val=""/>
      <w:lvlJc w:val="left"/>
      <w:pPr>
        <w:ind w:left="521" w:hanging="360"/>
      </w:pPr>
      <w:rPr>
        <w:rFonts w:ascii="Wingdings" w:hAnsi="Wingdings" w:hint="default"/>
      </w:rPr>
    </w:lvl>
  </w:abstractNum>
  <w:abstractNum w:abstractNumId="35" w15:restartNumberingAfterBreak="0">
    <w:nsid w:val="6605238E"/>
    <w:multiLevelType w:val="singleLevel"/>
    <w:tmpl w:val="6490504E"/>
    <w:lvl w:ilvl="0">
      <w:start w:val="1"/>
      <w:numFmt w:val="lowerLetter"/>
      <w:lvlText w:val="%1)"/>
      <w:legacy w:legacy="1" w:legacySpace="0" w:legacyIndent="360"/>
      <w:lvlJc w:val="left"/>
      <w:pPr>
        <w:ind w:left="360" w:hanging="360"/>
      </w:pPr>
    </w:lvl>
  </w:abstractNum>
  <w:abstractNum w:abstractNumId="36" w15:restartNumberingAfterBreak="0">
    <w:nsid w:val="67DE6C60"/>
    <w:multiLevelType w:val="hybridMultilevel"/>
    <w:tmpl w:val="AC32A3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2F5475"/>
    <w:multiLevelType w:val="hybridMultilevel"/>
    <w:tmpl w:val="312249CE"/>
    <w:lvl w:ilvl="0" w:tplc="C9265DB8">
      <w:start w:val="1"/>
      <w:numFmt w:val="decimal"/>
      <w:lvlText w:val="%1)"/>
      <w:lvlJc w:val="left"/>
      <w:pPr>
        <w:tabs>
          <w:tab w:val="num" w:pos="720"/>
        </w:tabs>
        <w:ind w:left="720" w:hanging="360"/>
      </w:pPr>
      <w:rPr>
        <w:rFonts w:asciiTheme="minorHAnsi" w:eastAsia="Times New Roman" w:hAnsiTheme="minorHAnsi" w:cstheme="minorHAns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6C456C52"/>
    <w:multiLevelType w:val="hybridMultilevel"/>
    <w:tmpl w:val="15246EB2"/>
    <w:lvl w:ilvl="0" w:tplc="8D7AEB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09C6CB5"/>
    <w:multiLevelType w:val="multilevel"/>
    <w:tmpl w:val="B6FA0D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6)"/>
      <w:lvlJc w:val="left"/>
      <w:pPr>
        <w:ind w:left="2736" w:hanging="936"/>
      </w:pPr>
      <w:rPr>
        <w:rFonts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2113EE1"/>
    <w:multiLevelType w:val="hybridMultilevel"/>
    <w:tmpl w:val="00B80C1C"/>
    <w:lvl w:ilvl="0" w:tplc="C76C3370">
      <w:start w:val="6"/>
      <w:numFmt w:val="decimal"/>
      <w:lvlText w:val="%1."/>
      <w:lvlJc w:val="left"/>
      <w:pPr>
        <w:tabs>
          <w:tab w:val="num" w:pos="360"/>
        </w:tabs>
        <w:ind w:left="283" w:hanging="283"/>
      </w:pPr>
    </w:lvl>
    <w:lvl w:ilvl="1" w:tplc="9D24FD2C">
      <w:start w:val="1"/>
      <w:numFmt w:val="decimal"/>
      <w:lvlText w:val="%2."/>
      <w:lvlJc w:val="left"/>
      <w:pPr>
        <w:tabs>
          <w:tab w:val="num" w:pos="1440"/>
        </w:tabs>
        <w:ind w:left="1440" w:hanging="360"/>
      </w:pPr>
    </w:lvl>
    <w:lvl w:ilvl="2" w:tplc="15E66EAC">
      <w:start w:val="1"/>
      <w:numFmt w:val="decimal"/>
      <w:lvlText w:val="%3."/>
      <w:lvlJc w:val="left"/>
      <w:pPr>
        <w:tabs>
          <w:tab w:val="num" w:pos="2160"/>
        </w:tabs>
        <w:ind w:left="2160" w:hanging="360"/>
      </w:pPr>
    </w:lvl>
    <w:lvl w:ilvl="3" w:tplc="1FBAA2F8">
      <w:start w:val="1"/>
      <w:numFmt w:val="decimal"/>
      <w:lvlText w:val="%4."/>
      <w:lvlJc w:val="left"/>
      <w:pPr>
        <w:tabs>
          <w:tab w:val="num" w:pos="2880"/>
        </w:tabs>
        <w:ind w:left="2880" w:hanging="360"/>
      </w:pPr>
    </w:lvl>
    <w:lvl w:ilvl="4" w:tplc="9B4672CE">
      <w:start w:val="1"/>
      <w:numFmt w:val="decimal"/>
      <w:lvlText w:val="%5."/>
      <w:lvlJc w:val="left"/>
      <w:pPr>
        <w:tabs>
          <w:tab w:val="num" w:pos="3600"/>
        </w:tabs>
        <w:ind w:left="3600" w:hanging="360"/>
      </w:pPr>
    </w:lvl>
    <w:lvl w:ilvl="5" w:tplc="B80ADE40">
      <w:start w:val="1"/>
      <w:numFmt w:val="decimal"/>
      <w:lvlText w:val="%6."/>
      <w:lvlJc w:val="left"/>
      <w:pPr>
        <w:tabs>
          <w:tab w:val="num" w:pos="4320"/>
        </w:tabs>
        <w:ind w:left="4320" w:hanging="360"/>
      </w:pPr>
    </w:lvl>
    <w:lvl w:ilvl="6" w:tplc="C9CAE506">
      <w:start w:val="1"/>
      <w:numFmt w:val="decimal"/>
      <w:lvlText w:val="%7."/>
      <w:lvlJc w:val="left"/>
      <w:pPr>
        <w:tabs>
          <w:tab w:val="num" w:pos="5040"/>
        </w:tabs>
        <w:ind w:left="5040" w:hanging="360"/>
      </w:pPr>
    </w:lvl>
    <w:lvl w:ilvl="7" w:tplc="B2142CFA">
      <w:start w:val="1"/>
      <w:numFmt w:val="decimal"/>
      <w:lvlText w:val="%8."/>
      <w:lvlJc w:val="left"/>
      <w:pPr>
        <w:tabs>
          <w:tab w:val="num" w:pos="5760"/>
        </w:tabs>
        <w:ind w:left="5760" w:hanging="360"/>
      </w:pPr>
    </w:lvl>
    <w:lvl w:ilvl="8" w:tplc="B8564F98">
      <w:start w:val="1"/>
      <w:numFmt w:val="decimal"/>
      <w:lvlText w:val="%9."/>
      <w:lvlJc w:val="left"/>
      <w:pPr>
        <w:tabs>
          <w:tab w:val="num" w:pos="6480"/>
        </w:tabs>
        <w:ind w:left="6480" w:hanging="360"/>
      </w:pPr>
    </w:lvl>
  </w:abstractNum>
  <w:abstractNum w:abstractNumId="41" w15:restartNumberingAfterBreak="0">
    <w:nsid w:val="7780343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8A40C0C"/>
    <w:multiLevelType w:val="hybridMultilevel"/>
    <w:tmpl w:val="A8F2C990"/>
    <w:lvl w:ilvl="0" w:tplc="04150011">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B8F5D39"/>
    <w:multiLevelType w:val="hybridMultilevel"/>
    <w:tmpl w:val="4FDC224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B06646"/>
    <w:multiLevelType w:val="hybridMultilevel"/>
    <w:tmpl w:val="957AFB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4F245E"/>
    <w:multiLevelType w:val="singleLevel"/>
    <w:tmpl w:val="AAFE3D52"/>
    <w:lvl w:ilvl="0">
      <w:start w:val="2"/>
      <w:numFmt w:val="lowerLetter"/>
      <w:lvlText w:val="%1)"/>
      <w:legacy w:legacy="1" w:legacySpace="0" w:legacyIndent="360"/>
      <w:lvlJc w:val="left"/>
      <w:pPr>
        <w:ind w:left="360" w:hanging="360"/>
      </w:pPr>
    </w:lvl>
  </w:abstractNum>
  <w:num w:numId="1" w16cid:durableId="1891453602">
    <w:abstractNumId w:val="29"/>
  </w:num>
  <w:num w:numId="2" w16cid:durableId="1607040897">
    <w:abstractNumId w:val="17"/>
    <w:lvlOverride w:ilvl="0">
      <w:startOverride w:val="1"/>
    </w:lvlOverride>
  </w:num>
  <w:num w:numId="3" w16cid:durableId="1772890550">
    <w:abstractNumId w:val="0"/>
    <w:lvlOverride w:ilvl="0">
      <w:startOverride w:val="1"/>
    </w:lvlOverride>
  </w:num>
  <w:num w:numId="4" w16cid:durableId="2039313690">
    <w:abstractNumId w:val="20"/>
    <w:lvlOverride w:ilvl="0">
      <w:startOverride w:val="1"/>
    </w:lvlOverride>
  </w:num>
  <w:num w:numId="5" w16cid:durableId="290870013">
    <w:abstractNumId w:val="37"/>
  </w:num>
  <w:num w:numId="6" w16cid:durableId="1049572168">
    <w:abstractNumId w:val="12"/>
  </w:num>
  <w:num w:numId="7" w16cid:durableId="635061106">
    <w:abstractNumId w:val="4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94885060">
    <w:abstractNumId w:val="7"/>
    <w:lvlOverride w:ilvl="0">
      <w:startOverride w:val="1"/>
    </w:lvlOverride>
  </w:num>
  <w:num w:numId="9" w16cid:durableId="458110292">
    <w:abstractNumId w:val="35"/>
    <w:lvlOverride w:ilvl="0">
      <w:startOverride w:val="1"/>
    </w:lvlOverride>
  </w:num>
  <w:num w:numId="10" w16cid:durableId="1281374726">
    <w:abstractNumId w:val="14"/>
    <w:lvlOverride w:ilvl="0">
      <w:startOverride w:val="1"/>
    </w:lvlOverride>
  </w:num>
  <w:num w:numId="11" w16cid:durableId="1944145505">
    <w:abstractNumId w:val="45"/>
    <w:lvlOverride w:ilvl="0">
      <w:startOverride w:val="2"/>
    </w:lvlOverride>
  </w:num>
  <w:num w:numId="12" w16cid:durableId="536281502">
    <w:abstractNumId w:val="32"/>
    <w:lvlOverride w:ilvl="0">
      <w:startOverride w:val="3"/>
    </w:lvlOverride>
  </w:num>
  <w:num w:numId="13" w16cid:durableId="1069965771">
    <w:abstractNumId w:val="28"/>
  </w:num>
  <w:num w:numId="14" w16cid:durableId="954872328">
    <w:abstractNumId w:val="9"/>
    <w:lvlOverride w:ilvl="0">
      <w:startOverride w:val="1"/>
    </w:lvlOverride>
  </w:num>
  <w:num w:numId="15" w16cid:durableId="90515301">
    <w:abstractNumId w:val="13"/>
    <w:lvlOverride w:ilvl="0">
      <w:startOverride w:val="1"/>
    </w:lvlOverride>
  </w:num>
  <w:num w:numId="16" w16cid:durableId="892231732">
    <w:abstractNumId w:val="17"/>
  </w:num>
  <w:num w:numId="17" w16cid:durableId="2146851434">
    <w:abstractNumId w:val="30"/>
  </w:num>
  <w:num w:numId="18" w16cid:durableId="1067873463">
    <w:abstractNumId w:val="16"/>
  </w:num>
  <w:num w:numId="19" w16cid:durableId="2128307251">
    <w:abstractNumId w:val="24"/>
  </w:num>
  <w:num w:numId="20" w16cid:durableId="439761474">
    <w:abstractNumId w:val="26"/>
  </w:num>
  <w:num w:numId="21" w16cid:durableId="1278102502">
    <w:abstractNumId w:val="18"/>
  </w:num>
  <w:num w:numId="22" w16cid:durableId="330648154">
    <w:abstractNumId w:val="41"/>
  </w:num>
  <w:num w:numId="23" w16cid:durableId="10881263">
    <w:abstractNumId w:val="19"/>
  </w:num>
  <w:num w:numId="24" w16cid:durableId="9740677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43465538">
    <w:abstractNumId w:val="39"/>
  </w:num>
  <w:num w:numId="26" w16cid:durableId="1584992779">
    <w:abstractNumId w:val="8"/>
  </w:num>
  <w:num w:numId="27" w16cid:durableId="662323003">
    <w:abstractNumId w:val="10"/>
  </w:num>
  <w:num w:numId="28" w16cid:durableId="724795116">
    <w:abstractNumId w:val="25"/>
  </w:num>
  <w:num w:numId="29" w16cid:durableId="818157592">
    <w:abstractNumId w:val="42"/>
  </w:num>
  <w:num w:numId="30" w16cid:durableId="1229535713">
    <w:abstractNumId w:val="21"/>
  </w:num>
  <w:num w:numId="31" w16cid:durableId="1144665956">
    <w:abstractNumId w:val="38"/>
  </w:num>
  <w:num w:numId="32" w16cid:durableId="1273438063">
    <w:abstractNumId w:val="33"/>
  </w:num>
  <w:num w:numId="33" w16cid:durableId="1331257470">
    <w:abstractNumId w:val="4"/>
  </w:num>
  <w:num w:numId="34" w16cid:durableId="1599755306">
    <w:abstractNumId w:val="3"/>
  </w:num>
  <w:num w:numId="35" w16cid:durableId="1631746788">
    <w:abstractNumId w:val="44"/>
  </w:num>
  <w:num w:numId="36" w16cid:durableId="258029606">
    <w:abstractNumId w:val="6"/>
  </w:num>
  <w:num w:numId="37" w16cid:durableId="289364460">
    <w:abstractNumId w:val="1"/>
  </w:num>
  <w:num w:numId="38" w16cid:durableId="137112949">
    <w:abstractNumId w:val="34"/>
  </w:num>
  <w:num w:numId="39" w16cid:durableId="970288120">
    <w:abstractNumId w:val="23"/>
  </w:num>
  <w:num w:numId="40" w16cid:durableId="2102213966">
    <w:abstractNumId w:val="22"/>
  </w:num>
  <w:num w:numId="41" w16cid:durableId="1638293266">
    <w:abstractNumId w:val="27"/>
  </w:num>
  <w:num w:numId="42" w16cid:durableId="1200556498">
    <w:abstractNumId w:val="15"/>
  </w:num>
  <w:num w:numId="43" w16cid:durableId="1286430178">
    <w:abstractNumId w:val="31"/>
  </w:num>
  <w:num w:numId="44" w16cid:durableId="1037586154">
    <w:abstractNumId w:val="36"/>
  </w:num>
  <w:num w:numId="45" w16cid:durableId="1198007255">
    <w:abstractNumId w:val="2"/>
  </w:num>
  <w:num w:numId="46" w16cid:durableId="644163333">
    <w:abstractNumId w:val="11"/>
  </w:num>
  <w:num w:numId="47" w16cid:durableId="52580972">
    <w:abstractNumId w:val="4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AF4"/>
    <w:rsid w:val="000108C8"/>
    <w:rsid w:val="000116E1"/>
    <w:rsid w:val="00022ECC"/>
    <w:rsid w:val="00031813"/>
    <w:rsid w:val="00043C6D"/>
    <w:rsid w:val="00063411"/>
    <w:rsid w:val="00063E92"/>
    <w:rsid w:val="0006613A"/>
    <w:rsid w:val="00080691"/>
    <w:rsid w:val="00094F55"/>
    <w:rsid w:val="000A24CD"/>
    <w:rsid w:val="000B655E"/>
    <w:rsid w:val="000C26B9"/>
    <w:rsid w:val="000C7CC5"/>
    <w:rsid w:val="000D103B"/>
    <w:rsid w:val="000D6872"/>
    <w:rsid w:val="000F7B6F"/>
    <w:rsid w:val="00113191"/>
    <w:rsid w:val="001229CA"/>
    <w:rsid w:val="0013668F"/>
    <w:rsid w:val="0014675D"/>
    <w:rsid w:val="00162BC6"/>
    <w:rsid w:val="00173218"/>
    <w:rsid w:val="00182930"/>
    <w:rsid w:val="00184DAC"/>
    <w:rsid w:val="00190FD0"/>
    <w:rsid w:val="00191CC9"/>
    <w:rsid w:val="00197E18"/>
    <w:rsid w:val="001A6650"/>
    <w:rsid w:val="001B0C67"/>
    <w:rsid w:val="001B6EB1"/>
    <w:rsid w:val="001D6986"/>
    <w:rsid w:val="001E2EA5"/>
    <w:rsid w:val="001E53D1"/>
    <w:rsid w:val="0020307C"/>
    <w:rsid w:val="002134EC"/>
    <w:rsid w:val="002173CA"/>
    <w:rsid w:val="002200C0"/>
    <w:rsid w:val="00221E71"/>
    <w:rsid w:val="00242B16"/>
    <w:rsid w:val="002463F5"/>
    <w:rsid w:val="002472E6"/>
    <w:rsid w:val="00253208"/>
    <w:rsid w:val="00254678"/>
    <w:rsid w:val="00263BF3"/>
    <w:rsid w:val="00282694"/>
    <w:rsid w:val="00291861"/>
    <w:rsid w:val="002940DC"/>
    <w:rsid w:val="00295AA1"/>
    <w:rsid w:val="002A15EC"/>
    <w:rsid w:val="002A7477"/>
    <w:rsid w:val="002B559D"/>
    <w:rsid w:val="002C1835"/>
    <w:rsid w:val="002C4CB1"/>
    <w:rsid w:val="002D06C3"/>
    <w:rsid w:val="002D0709"/>
    <w:rsid w:val="002D160E"/>
    <w:rsid w:val="002D2AFC"/>
    <w:rsid w:val="002D78EE"/>
    <w:rsid w:val="003000F4"/>
    <w:rsid w:val="00303126"/>
    <w:rsid w:val="00307F72"/>
    <w:rsid w:val="0033168A"/>
    <w:rsid w:val="00336F64"/>
    <w:rsid w:val="0034310A"/>
    <w:rsid w:val="00384A72"/>
    <w:rsid w:val="00391D08"/>
    <w:rsid w:val="003A4A49"/>
    <w:rsid w:val="003B3ACD"/>
    <w:rsid w:val="003B6F2B"/>
    <w:rsid w:val="003C35D5"/>
    <w:rsid w:val="003E455B"/>
    <w:rsid w:val="0044397F"/>
    <w:rsid w:val="00445A12"/>
    <w:rsid w:val="004607F2"/>
    <w:rsid w:val="0046527D"/>
    <w:rsid w:val="00467926"/>
    <w:rsid w:val="00471F58"/>
    <w:rsid w:val="00477889"/>
    <w:rsid w:val="00483F9B"/>
    <w:rsid w:val="0049206A"/>
    <w:rsid w:val="004922F5"/>
    <w:rsid w:val="004A05EE"/>
    <w:rsid w:val="004A7335"/>
    <w:rsid w:val="004B5F62"/>
    <w:rsid w:val="00504691"/>
    <w:rsid w:val="00510463"/>
    <w:rsid w:val="00522E29"/>
    <w:rsid w:val="00547D27"/>
    <w:rsid w:val="0055075D"/>
    <w:rsid w:val="00573CAF"/>
    <w:rsid w:val="00591874"/>
    <w:rsid w:val="00594853"/>
    <w:rsid w:val="00597E9E"/>
    <w:rsid w:val="005B163B"/>
    <w:rsid w:val="005B7744"/>
    <w:rsid w:val="005C7016"/>
    <w:rsid w:val="005D1185"/>
    <w:rsid w:val="005E63F0"/>
    <w:rsid w:val="00602D99"/>
    <w:rsid w:val="0060548D"/>
    <w:rsid w:val="00615E4F"/>
    <w:rsid w:val="0062208E"/>
    <w:rsid w:val="00627789"/>
    <w:rsid w:val="00632437"/>
    <w:rsid w:val="006338A2"/>
    <w:rsid w:val="00666F14"/>
    <w:rsid w:val="00695782"/>
    <w:rsid w:val="00695CB3"/>
    <w:rsid w:val="00695CB9"/>
    <w:rsid w:val="006A0F5B"/>
    <w:rsid w:val="006A45EC"/>
    <w:rsid w:val="006A575F"/>
    <w:rsid w:val="006C210D"/>
    <w:rsid w:val="006C5E88"/>
    <w:rsid w:val="006C7A73"/>
    <w:rsid w:val="006D0A50"/>
    <w:rsid w:val="006D429E"/>
    <w:rsid w:val="006E6E19"/>
    <w:rsid w:val="006E7A93"/>
    <w:rsid w:val="006F2108"/>
    <w:rsid w:val="006F3F16"/>
    <w:rsid w:val="006F790E"/>
    <w:rsid w:val="007340AB"/>
    <w:rsid w:val="007553FB"/>
    <w:rsid w:val="00757597"/>
    <w:rsid w:val="0075796A"/>
    <w:rsid w:val="007772D0"/>
    <w:rsid w:val="007A0AF4"/>
    <w:rsid w:val="007A5FC4"/>
    <w:rsid w:val="007A60B2"/>
    <w:rsid w:val="007B4722"/>
    <w:rsid w:val="007C4F08"/>
    <w:rsid w:val="007D0E11"/>
    <w:rsid w:val="007E5BB8"/>
    <w:rsid w:val="00806422"/>
    <w:rsid w:val="00814C9E"/>
    <w:rsid w:val="008228E2"/>
    <w:rsid w:val="00824490"/>
    <w:rsid w:val="008256FE"/>
    <w:rsid w:val="00833354"/>
    <w:rsid w:val="008367DE"/>
    <w:rsid w:val="0085278A"/>
    <w:rsid w:val="008620F7"/>
    <w:rsid w:val="008629F0"/>
    <w:rsid w:val="00866049"/>
    <w:rsid w:val="00875150"/>
    <w:rsid w:val="008B014D"/>
    <w:rsid w:val="008B471B"/>
    <w:rsid w:val="008B4B57"/>
    <w:rsid w:val="008C423A"/>
    <w:rsid w:val="008C7FBE"/>
    <w:rsid w:val="008E17BB"/>
    <w:rsid w:val="008E60B9"/>
    <w:rsid w:val="008F42CB"/>
    <w:rsid w:val="008F548F"/>
    <w:rsid w:val="009204B6"/>
    <w:rsid w:val="009430F8"/>
    <w:rsid w:val="00957B06"/>
    <w:rsid w:val="009641F7"/>
    <w:rsid w:val="00995A85"/>
    <w:rsid w:val="00996E8D"/>
    <w:rsid w:val="009A2F60"/>
    <w:rsid w:val="009C5C1B"/>
    <w:rsid w:val="009C68A5"/>
    <w:rsid w:val="009D45B9"/>
    <w:rsid w:val="009D5D3F"/>
    <w:rsid w:val="009E0F79"/>
    <w:rsid w:val="00A01DF9"/>
    <w:rsid w:val="00A0359F"/>
    <w:rsid w:val="00A160A3"/>
    <w:rsid w:val="00A175AD"/>
    <w:rsid w:val="00A20D90"/>
    <w:rsid w:val="00A3115A"/>
    <w:rsid w:val="00A33256"/>
    <w:rsid w:val="00A35EAB"/>
    <w:rsid w:val="00A5444D"/>
    <w:rsid w:val="00A7504B"/>
    <w:rsid w:val="00A83E38"/>
    <w:rsid w:val="00A85747"/>
    <w:rsid w:val="00A94D1F"/>
    <w:rsid w:val="00AB280D"/>
    <w:rsid w:val="00AB3F78"/>
    <w:rsid w:val="00AC0864"/>
    <w:rsid w:val="00AC3BDE"/>
    <w:rsid w:val="00AC57EE"/>
    <w:rsid w:val="00AD1696"/>
    <w:rsid w:val="00AD50B6"/>
    <w:rsid w:val="00AD7035"/>
    <w:rsid w:val="00AE6D7E"/>
    <w:rsid w:val="00AF0F96"/>
    <w:rsid w:val="00B00FA3"/>
    <w:rsid w:val="00B104DD"/>
    <w:rsid w:val="00B13BA6"/>
    <w:rsid w:val="00B34AB6"/>
    <w:rsid w:val="00B35218"/>
    <w:rsid w:val="00B36F1F"/>
    <w:rsid w:val="00B414EF"/>
    <w:rsid w:val="00B54F31"/>
    <w:rsid w:val="00B74462"/>
    <w:rsid w:val="00B75739"/>
    <w:rsid w:val="00B87006"/>
    <w:rsid w:val="00BA0F95"/>
    <w:rsid w:val="00BB1708"/>
    <w:rsid w:val="00BB4972"/>
    <w:rsid w:val="00BB6384"/>
    <w:rsid w:val="00BC3623"/>
    <w:rsid w:val="00BC61DC"/>
    <w:rsid w:val="00BD4A18"/>
    <w:rsid w:val="00BD6AA7"/>
    <w:rsid w:val="00C02F28"/>
    <w:rsid w:val="00C2779F"/>
    <w:rsid w:val="00C321CE"/>
    <w:rsid w:val="00C331DA"/>
    <w:rsid w:val="00C35287"/>
    <w:rsid w:val="00C374D0"/>
    <w:rsid w:val="00C50718"/>
    <w:rsid w:val="00C55FED"/>
    <w:rsid w:val="00C64E10"/>
    <w:rsid w:val="00C7078D"/>
    <w:rsid w:val="00C70DBD"/>
    <w:rsid w:val="00C755E0"/>
    <w:rsid w:val="00C759CF"/>
    <w:rsid w:val="00C77C02"/>
    <w:rsid w:val="00C819B1"/>
    <w:rsid w:val="00C92A11"/>
    <w:rsid w:val="00CA29CD"/>
    <w:rsid w:val="00CA398E"/>
    <w:rsid w:val="00CB13D8"/>
    <w:rsid w:val="00CC3249"/>
    <w:rsid w:val="00CC4B90"/>
    <w:rsid w:val="00CE45DE"/>
    <w:rsid w:val="00CE7079"/>
    <w:rsid w:val="00D013EF"/>
    <w:rsid w:val="00D016D7"/>
    <w:rsid w:val="00D1318B"/>
    <w:rsid w:val="00D61936"/>
    <w:rsid w:val="00D6556A"/>
    <w:rsid w:val="00D7754E"/>
    <w:rsid w:val="00D9456E"/>
    <w:rsid w:val="00D96EA4"/>
    <w:rsid w:val="00DA375A"/>
    <w:rsid w:val="00DC1A63"/>
    <w:rsid w:val="00DC3E86"/>
    <w:rsid w:val="00DD133F"/>
    <w:rsid w:val="00DE1338"/>
    <w:rsid w:val="00DE342C"/>
    <w:rsid w:val="00DE3B0F"/>
    <w:rsid w:val="00DE3FB2"/>
    <w:rsid w:val="00DF4D97"/>
    <w:rsid w:val="00DF710E"/>
    <w:rsid w:val="00E0753F"/>
    <w:rsid w:val="00E11C06"/>
    <w:rsid w:val="00E20F15"/>
    <w:rsid w:val="00E24204"/>
    <w:rsid w:val="00E40116"/>
    <w:rsid w:val="00E407C2"/>
    <w:rsid w:val="00E429AE"/>
    <w:rsid w:val="00E44E73"/>
    <w:rsid w:val="00E5266F"/>
    <w:rsid w:val="00E562EF"/>
    <w:rsid w:val="00E72FE2"/>
    <w:rsid w:val="00E83101"/>
    <w:rsid w:val="00E927E1"/>
    <w:rsid w:val="00E96AEB"/>
    <w:rsid w:val="00E96E54"/>
    <w:rsid w:val="00EA5F25"/>
    <w:rsid w:val="00EE0FE1"/>
    <w:rsid w:val="00EF5144"/>
    <w:rsid w:val="00EF6909"/>
    <w:rsid w:val="00F10F1B"/>
    <w:rsid w:val="00F17F86"/>
    <w:rsid w:val="00F304DA"/>
    <w:rsid w:val="00F30B11"/>
    <w:rsid w:val="00F32714"/>
    <w:rsid w:val="00F36000"/>
    <w:rsid w:val="00F53932"/>
    <w:rsid w:val="00F561C6"/>
    <w:rsid w:val="00F6096D"/>
    <w:rsid w:val="00F61BBE"/>
    <w:rsid w:val="00F63ED6"/>
    <w:rsid w:val="00F642FF"/>
    <w:rsid w:val="00F76936"/>
    <w:rsid w:val="00FA6C02"/>
    <w:rsid w:val="00FB4F70"/>
    <w:rsid w:val="00FB7602"/>
    <w:rsid w:val="00FD47E0"/>
    <w:rsid w:val="00FE155C"/>
    <w:rsid w:val="00FE17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8E73CF9"/>
  <w15:docId w15:val="{487951F3-CE4A-4B14-B253-5A6F171FF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5782"/>
    <w:rPr>
      <w:sz w:val="24"/>
      <w:szCs w:val="24"/>
    </w:rPr>
  </w:style>
  <w:style w:type="paragraph" w:styleId="Nagwek1">
    <w:name w:val="heading 1"/>
    <w:basedOn w:val="Normalny"/>
    <w:next w:val="Normalny"/>
    <w:qFormat/>
    <w:pPr>
      <w:keepNext/>
      <w:spacing w:before="240" w:after="60"/>
      <w:outlineLvl w:val="0"/>
    </w:pPr>
    <w:rPr>
      <w:rFonts w:ascii="Arial" w:hAnsi="Arial"/>
      <w:b/>
      <w:kern w:val="28"/>
      <w:sz w:val="28"/>
      <w:szCs w:val="20"/>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paragraph" w:styleId="Nagwek3">
    <w:name w:val="heading 3"/>
    <w:basedOn w:val="Normalny"/>
    <w:next w:val="Normalny"/>
    <w:qFormat/>
    <w:pPr>
      <w:keepNext/>
      <w:tabs>
        <w:tab w:val="left" w:pos="1620"/>
        <w:tab w:val="left" w:pos="6660"/>
      </w:tabs>
      <w:spacing w:line="360" w:lineRule="auto"/>
      <w:jc w:val="both"/>
      <w:outlineLvl w:val="2"/>
    </w:pPr>
    <w:rPr>
      <w:sz w:val="28"/>
      <w:vertAlign w:val="superscrip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spacing w:line="360" w:lineRule="auto"/>
      <w:ind w:left="709" w:hanging="1"/>
      <w:jc w:val="both"/>
    </w:pPr>
    <w:rPr>
      <w:szCs w:val="20"/>
    </w:rPr>
  </w:style>
  <w:style w:type="paragraph" w:styleId="Tekstpodstawowy2">
    <w:name w:val="Body Text 2"/>
    <w:basedOn w:val="Normalny"/>
    <w:pPr>
      <w:spacing w:line="360" w:lineRule="auto"/>
      <w:jc w:val="both"/>
    </w:pPr>
    <w:rPr>
      <w:rFonts w:ascii="Arial" w:hAnsi="Arial"/>
      <w:sz w:val="22"/>
      <w:szCs w:val="20"/>
    </w:rPr>
  </w:style>
  <w:style w:type="paragraph" w:styleId="Tekstpodstawowy">
    <w:name w:val="Body Text"/>
    <w:basedOn w:val="Normalny"/>
    <w:link w:val="TekstpodstawowyZnak"/>
    <w:pPr>
      <w:spacing w:line="360" w:lineRule="auto"/>
      <w:jc w:val="both"/>
    </w:pPr>
    <w:rPr>
      <w:szCs w:val="20"/>
    </w:rPr>
  </w:style>
  <w:style w:type="paragraph" w:customStyle="1" w:styleId="Tekstpodstawowy21">
    <w:name w:val="Tekst podstawowy 21"/>
    <w:basedOn w:val="Normalny"/>
    <w:pPr>
      <w:widowControl w:val="0"/>
      <w:tabs>
        <w:tab w:val="left" w:pos="0"/>
      </w:tabs>
      <w:spacing w:line="264" w:lineRule="auto"/>
      <w:jc w:val="both"/>
    </w:pPr>
    <w:rPr>
      <w:b/>
      <w:sz w:val="22"/>
      <w:szCs w:val="20"/>
    </w:rPr>
  </w:style>
  <w:style w:type="paragraph" w:styleId="Tekstpodstawowy3">
    <w:name w:val="Body Text 3"/>
    <w:basedOn w:val="Normalny"/>
    <w:pPr>
      <w:jc w:val="both"/>
    </w:pPr>
  </w:style>
  <w:style w:type="paragraph" w:styleId="Mapadokumentu">
    <w:name w:val="Document Map"/>
    <w:basedOn w:val="Normalny"/>
    <w:semiHidden/>
    <w:pPr>
      <w:shd w:val="clear" w:color="auto" w:fill="000080"/>
    </w:pPr>
    <w:rPr>
      <w:rFonts w:ascii="Tahoma" w:hAnsi="Tahoma" w:cs="Tahoma"/>
    </w:rPr>
  </w:style>
  <w:style w:type="paragraph" w:styleId="Akapitzlist">
    <w:name w:val="List Paragraph"/>
    <w:basedOn w:val="Normalny"/>
    <w:uiPriority w:val="34"/>
    <w:qFormat/>
    <w:rsid w:val="002940DC"/>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2940DC"/>
    <w:pPr>
      <w:autoSpaceDE w:val="0"/>
      <w:autoSpaceDN w:val="0"/>
      <w:adjustRightInd w:val="0"/>
    </w:pPr>
    <w:rPr>
      <w:color w:val="000000"/>
      <w:sz w:val="24"/>
      <w:szCs w:val="24"/>
    </w:rPr>
  </w:style>
  <w:style w:type="paragraph" w:styleId="Nagwek">
    <w:name w:val="header"/>
    <w:basedOn w:val="Normalny"/>
    <w:link w:val="NagwekZnak"/>
    <w:rsid w:val="00C92A11"/>
    <w:pPr>
      <w:tabs>
        <w:tab w:val="center" w:pos="4536"/>
        <w:tab w:val="right" w:pos="9072"/>
      </w:tabs>
    </w:pPr>
  </w:style>
  <w:style w:type="character" w:customStyle="1" w:styleId="NagwekZnak">
    <w:name w:val="Nagłówek Znak"/>
    <w:basedOn w:val="Domylnaczcionkaakapitu"/>
    <w:link w:val="Nagwek"/>
    <w:rsid w:val="00C92A11"/>
    <w:rPr>
      <w:sz w:val="24"/>
      <w:szCs w:val="24"/>
    </w:rPr>
  </w:style>
  <w:style w:type="paragraph" w:styleId="Stopka">
    <w:name w:val="footer"/>
    <w:basedOn w:val="Normalny"/>
    <w:link w:val="StopkaZnak"/>
    <w:uiPriority w:val="99"/>
    <w:rsid w:val="00C92A11"/>
    <w:pPr>
      <w:tabs>
        <w:tab w:val="center" w:pos="4536"/>
        <w:tab w:val="right" w:pos="9072"/>
      </w:tabs>
    </w:pPr>
  </w:style>
  <w:style w:type="character" w:customStyle="1" w:styleId="StopkaZnak">
    <w:name w:val="Stopka Znak"/>
    <w:basedOn w:val="Domylnaczcionkaakapitu"/>
    <w:link w:val="Stopka"/>
    <w:uiPriority w:val="99"/>
    <w:rsid w:val="00C92A11"/>
    <w:rPr>
      <w:sz w:val="24"/>
      <w:szCs w:val="24"/>
    </w:rPr>
  </w:style>
  <w:style w:type="paragraph" w:styleId="Tekstdymka">
    <w:name w:val="Balloon Text"/>
    <w:basedOn w:val="Normalny"/>
    <w:link w:val="TekstdymkaZnak"/>
    <w:rsid w:val="006A45EC"/>
    <w:rPr>
      <w:rFonts w:ascii="Tahoma" w:hAnsi="Tahoma" w:cs="Tahoma"/>
      <w:sz w:val="16"/>
      <w:szCs w:val="16"/>
    </w:rPr>
  </w:style>
  <w:style w:type="character" w:customStyle="1" w:styleId="TekstdymkaZnak">
    <w:name w:val="Tekst dymka Znak"/>
    <w:basedOn w:val="Domylnaczcionkaakapitu"/>
    <w:link w:val="Tekstdymka"/>
    <w:rsid w:val="006A45EC"/>
    <w:rPr>
      <w:rFonts w:ascii="Tahoma" w:hAnsi="Tahoma" w:cs="Tahoma"/>
      <w:sz w:val="16"/>
      <w:szCs w:val="16"/>
    </w:rPr>
  </w:style>
  <w:style w:type="character" w:styleId="Hipercze">
    <w:name w:val="Hyperlink"/>
    <w:basedOn w:val="Domylnaczcionkaakapitu"/>
    <w:uiPriority w:val="99"/>
    <w:unhideWhenUsed/>
    <w:rsid w:val="00E562EF"/>
    <w:rPr>
      <w:color w:val="0000FF"/>
      <w:u w:val="single"/>
    </w:rPr>
  </w:style>
  <w:style w:type="character" w:customStyle="1" w:styleId="TekstpodstawowyZnak">
    <w:name w:val="Tekst podstawowy Znak"/>
    <w:basedOn w:val="Domylnaczcionkaakapitu"/>
    <w:link w:val="Tekstpodstawowy"/>
    <w:rsid w:val="00C2779F"/>
    <w:rPr>
      <w:sz w:val="24"/>
    </w:rPr>
  </w:style>
  <w:style w:type="character" w:styleId="Odwoaniedokomentarza">
    <w:name w:val="annotation reference"/>
    <w:basedOn w:val="Domylnaczcionkaakapitu"/>
    <w:semiHidden/>
    <w:unhideWhenUsed/>
    <w:rsid w:val="00A01DF9"/>
    <w:rPr>
      <w:sz w:val="16"/>
      <w:szCs w:val="16"/>
    </w:rPr>
  </w:style>
  <w:style w:type="paragraph" w:styleId="Tekstkomentarza">
    <w:name w:val="annotation text"/>
    <w:basedOn w:val="Normalny"/>
    <w:link w:val="TekstkomentarzaZnak"/>
    <w:semiHidden/>
    <w:unhideWhenUsed/>
    <w:rsid w:val="00A01DF9"/>
    <w:rPr>
      <w:sz w:val="20"/>
      <w:szCs w:val="20"/>
    </w:rPr>
  </w:style>
  <w:style w:type="character" w:customStyle="1" w:styleId="TekstkomentarzaZnak">
    <w:name w:val="Tekst komentarza Znak"/>
    <w:basedOn w:val="Domylnaczcionkaakapitu"/>
    <w:link w:val="Tekstkomentarza"/>
    <w:semiHidden/>
    <w:rsid w:val="00A01DF9"/>
  </w:style>
  <w:style w:type="paragraph" w:styleId="Tematkomentarza">
    <w:name w:val="annotation subject"/>
    <w:basedOn w:val="Tekstkomentarza"/>
    <w:next w:val="Tekstkomentarza"/>
    <w:link w:val="TematkomentarzaZnak"/>
    <w:semiHidden/>
    <w:unhideWhenUsed/>
    <w:rsid w:val="00A01DF9"/>
    <w:rPr>
      <w:b/>
      <w:bCs/>
    </w:rPr>
  </w:style>
  <w:style w:type="character" w:customStyle="1" w:styleId="TematkomentarzaZnak">
    <w:name w:val="Temat komentarza Znak"/>
    <w:basedOn w:val="TekstkomentarzaZnak"/>
    <w:link w:val="Tematkomentarza"/>
    <w:semiHidden/>
    <w:rsid w:val="00A01D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3554441">
      <w:bodyDiv w:val="1"/>
      <w:marLeft w:val="0"/>
      <w:marRight w:val="0"/>
      <w:marTop w:val="0"/>
      <w:marBottom w:val="0"/>
      <w:divBdr>
        <w:top w:val="none" w:sz="0" w:space="0" w:color="auto"/>
        <w:left w:val="none" w:sz="0" w:space="0" w:color="auto"/>
        <w:bottom w:val="none" w:sz="0" w:space="0" w:color="auto"/>
        <w:right w:val="none" w:sz="0" w:space="0" w:color="auto"/>
      </w:divBdr>
      <w:divsChild>
        <w:div w:id="1668434749">
          <w:marLeft w:val="0"/>
          <w:marRight w:val="0"/>
          <w:marTop w:val="0"/>
          <w:marBottom w:val="0"/>
          <w:divBdr>
            <w:top w:val="none" w:sz="0" w:space="0" w:color="auto"/>
            <w:left w:val="none" w:sz="0" w:space="0" w:color="auto"/>
            <w:bottom w:val="none" w:sz="0" w:space="0" w:color="auto"/>
            <w:right w:val="none" w:sz="0" w:space="0" w:color="auto"/>
          </w:divBdr>
        </w:div>
        <w:div w:id="38556911">
          <w:marLeft w:val="0"/>
          <w:marRight w:val="0"/>
          <w:marTop w:val="0"/>
          <w:marBottom w:val="0"/>
          <w:divBdr>
            <w:top w:val="none" w:sz="0" w:space="0" w:color="auto"/>
            <w:left w:val="none" w:sz="0" w:space="0" w:color="auto"/>
            <w:bottom w:val="none" w:sz="0" w:space="0" w:color="auto"/>
            <w:right w:val="none" w:sz="0" w:space="0" w:color="auto"/>
          </w:divBdr>
          <w:divsChild>
            <w:div w:id="1916626074">
              <w:marLeft w:val="0"/>
              <w:marRight w:val="0"/>
              <w:marTop w:val="0"/>
              <w:marBottom w:val="0"/>
              <w:divBdr>
                <w:top w:val="none" w:sz="0" w:space="0" w:color="auto"/>
                <w:left w:val="none" w:sz="0" w:space="0" w:color="auto"/>
                <w:bottom w:val="none" w:sz="0" w:space="0" w:color="auto"/>
                <w:right w:val="none" w:sz="0" w:space="0" w:color="auto"/>
              </w:divBdr>
              <w:divsChild>
                <w:div w:id="18915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335461">
          <w:marLeft w:val="0"/>
          <w:marRight w:val="0"/>
          <w:marTop w:val="0"/>
          <w:marBottom w:val="0"/>
          <w:divBdr>
            <w:top w:val="none" w:sz="0" w:space="0" w:color="auto"/>
            <w:left w:val="none" w:sz="0" w:space="0" w:color="auto"/>
            <w:bottom w:val="none" w:sz="0" w:space="0" w:color="auto"/>
            <w:right w:val="none" w:sz="0" w:space="0" w:color="auto"/>
          </w:divBdr>
          <w:divsChild>
            <w:div w:id="265386948">
              <w:marLeft w:val="0"/>
              <w:marRight w:val="0"/>
              <w:marTop w:val="0"/>
              <w:marBottom w:val="0"/>
              <w:divBdr>
                <w:top w:val="none" w:sz="0" w:space="0" w:color="auto"/>
                <w:left w:val="none" w:sz="0" w:space="0" w:color="auto"/>
                <w:bottom w:val="none" w:sz="0" w:space="0" w:color="auto"/>
                <w:right w:val="none" w:sz="0" w:space="0" w:color="auto"/>
              </w:divBdr>
              <w:divsChild>
                <w:div w:id="2066096465">
                  <w:marLeft w:val="0"/>
                  <w:marRight w:val="0"/>
                  <w:marTop w:val="0"/>
                  <w:marBottom w:val="0"/>
                  <w:divBdr>
                    <w:top w:val="none" w:sz="0" w:space="0" w:color="auto"/>
                    <w:left w:val="none" w:sz="0" w:space="0" w:color="auto"/>
                    <w:bottom w:val="none" w:sz="0" w:space="0" w:color="auto"/>
                    <w:right w:val="none" w:sz="0" w:space="0" w:color="auto"/>
                  </w:divBdr>
                </w:div>
                <w:div w:id="1550458924">
                  <w:marLeft w:val="0"/>
                  <w:marRight w:val="0"/>
                  <w:marTop w:val="0"/>
                  <w:marBottom w:val="0"/>
                  <w:divBdr>
                    <w:top w:val="none" w:sz="0" w:space="0" w:color="auto"/>
                    <w:left w:val="none" w:sz="0" w:space="0" w:color="auto"/>
                    <w:bottom w:val="none" w:sz="0" w:space="0" w:color="auto"/>
                    <w:right w:val="none" w:sz="0" w:space="0" w:color="auto"/>
                  </w:divBdr>
                  <w:divsChild>
                    <w:div w:id="704913623">
                      <w:marLeft w:val="0"/>
                      <w:marRight w:val="0"/>
                      <w:marTop w:val="0"/>
                      <w:marBottom w:val="0"/>
                      <w:divBdr>
                        <w:top w:val="none" w:sz="0" w:space="0" w:color="auto"/>
                        <w:left w:val="none" w:sz="0" w:space="0" w:color="auto"/>
                        <w:bottom w:val="none" w:sz="0" w:space="0" w:color="auto"/>
                        <w:right w:val="none" w:sz="0" w:space="0" w:color="auto"/>
                      </w:divBdr>
                    </w:div>
                  </w:divsChild>
                </w:div>
                <w:div w:id="1537157334">
                  <w:marLeft w:val="0"/>
                  <w:marRight w:val="0"/>
                  <w:marTop w:val="0"/>
                  <w:marBottom w:val="0"/>
                  <w:divBdr>
                    <w:top w:val="none" w:sz="0" w:space="0" w:color="auto"/>
                    <w:left w:val="none" w:sz="0" w:space="0" w:color="auto"/>
                    <w:bottom w:val="none" w:sz="0" w:space="0" w:color="auto"/>
                    <w:right w:val="none" w:sz="0" w:space="0" w:color="auto"/>
                  </w:divBdr>
                  <w:divsChild>
                    <w:div w:id="1489902493">
                      <w:marLeft w:val="0"/>
                      <w:marRight w:val="0"/>
                      <w:marTop w:val="0"/>
                      <w:marBottom w:val="0"/>
                      <w:divBdr>
                        <w:top w:val="none" w:sz="0" w:space="0" w:color="auto"/>
                        <w:left w:val="none" w:sz="0" w:space="0" w:color="auto"/>
                        <w:bottom w:val="none" w:sz="0" w:space="0" w:color="auto"/>
                        <w:right w:val="none" w:sz="0" w:space="0" w:color="auto"/>
                      </w:divBdr>
                    </w:div>
                  </w:divsChild>
                </w:div>
                <w:div w:id="797726733">
                  <w:marLeft w:val="0"/>
                  <w:marRight w:val="0"/>
                  <w:marTop w:val="0"/>
                  <w:marBottom w:val="0"/>
                  <w:divBdr>
                    <w:top w:val="none" w:sz="0" w:space="0" w:color="auto"/>
                    <w:left w:val="none" w:sz="0" w:space="0" w:color="auto"/>
                    <w:bottom w:val="none" w:sz="0" w:space="0" w:color="auto"/>
                    <w:right w:val="none" w:sz="0" w:space="0" w:color="auto"/>
                  </w:divBdr>
                  <w:divsChild>
                    <w:div w:id="73860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18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AWOM~1.BAU\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E2E27-C600-4B01-B801-2DBE80012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89</TotalTime>
  <Pages>22</Pages>
  <Words>7406</Words>
  <Characters>48113</Characters>
  <Application>Microsoft Office Word</Application>
  <DocSecurity>0</DocSecurity>
  <Lines>400</Lines>
  <Paragraphs>110</Paragraphs>
  <ScaleCrop>false</ScaleCrop>
  <HeadingPairs>
    <vt:vector size="2" baseType="variant">
      <vt:variant>
        <vt:lpstr>Tytuł</vt:lpstr>
      </vt:variant>
      <vt:variant>
        <vt:i4>1</vt:i4>
      </vt:variant>
    </vt:vector>
  </HeadingPairs>
  <TitlesOfParts>
    <vt:vector size="1" baseType="lpstr">
      <vt:lpstr>WZÓR UMOWY O ROBOTY BUDOWLANE</vt:lpstr>
    </vt:vector>
  </TitlesOfParts>
  <Company>Datacomp</Company>
  <LinksUpToDate>false</LinksUpToDate>
  <CharactersWithSpaces>55409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ROBOTY BUDOWLANE</dc:title>
  <dc:creator>Slawomir Baum</dc:creator>
  <cp:lastModifiedBy>Sławomir Baum</cp:lastModifiedBy>
  <cp:revision>41</cp:revision>
  <cp:lastPrinted>2022-10-18T05:26:00Z</cp:lastPrinted>
  <dcterms:created xsi:type="dcterms:W3CDTF">2023-12-04T12:18:00Z</dcterms:created>
  <dcterms:modified xsi:type="dcterms:W3CDTF">2024-07-12T09:49:00Z</dcterms:modified>
</cp:coreProperties>
</file>